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Ind w:w="-176" w:type="dxa"/>
        <w:tblLook w:val="04A0" w:firstRow="1" w:lastRow="0" w:firstColumn="1" w:lastColumn="0" w:noHBand="0" w:noVBand="1"/>
      </w:tblPr>
      <w:tblGrid>
        <w:gridCol w:w="2000"/>
        <w:gridCol w:w="2551"/>
        <w:gridCol w:w="6663"/>
        <w:gridCol w:w="3671"/>
      </w:tblGrid>
      <w:tr w:rsidR="00361C6E" w:rsidRPr="00361C6E" w14:paraId="5F438F0E" w14:textId="77777777" w:rsidTr="00361C6E">
        <w:trPr>
          <w:trHeight w:val="2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hideMark/>
          </w:tcPr>
          <w:p w14:paraId="3309135F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FFFFFF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FFFFFF"/>
                <w:sz w:val="22"/>
              </w:rPr>
              <w:t>Menu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hideMark/>
          </w:tcPr>
          <w:p w14:paraId="7E38EBF7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FFFFFF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FFFFFF"/>
                <w:sz w:val="22"/>
              </w:rPr>
              <w:t>Path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hideMark/>
          </w:tcPr>
          <w:p w14:paraId="68C1555E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FFFFFF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FFFFFF"/>
                <w:sz w:val="22"/>
              </w:rPr>
              <w:t>Functionality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hideMark/>
          </w:tcPr>
          <w:p w14:paraId="5BF4F40D" w14:textId="66B1191D" w:rsidR="00361C6E" w:rsidRPr="00361C6E" w:rsidRDefault="0055114D" w:rsidP="00361C6E">
            <w:pPr>
              <w:ind w:right="833"/>
              <w:rPr>
                <w:rFonts w:asciiTheme="majorHAnsi" w:eastAsia="Times New Roman" w:hAnsiTheme="majorHAnsi" w:cs="Times New Roman"/>
                <w:color w:val="FFFFFF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FFFFFF"/>
                <w:sz w:val="22"/>
              </w:rPr>
              <w:t>Remark</w:t>
            </w:r>
          </w:p>
        </w:tc>
      </w:tr>
      <w:tr w:rsidR="00361C6E" w:rsidRPr="00361C6E" w14:paraId="41E9493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0159" w14:textId="22D19672" w:rsidR="00361C6E" w:rsidRPr="00361C6E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Application Landscape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9771" w14:textId="671D32CB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3A2C23">
              <w:rPr>
                <w:rFonts w:asciiTheme="majorHAnsi" w:eastAsia="Times New Roman" w:hAnsiTheme="majorHAnsi" w:cs="Times New Roman"/>
                <w:color w:val="000000"/>
                <w:sz w:val="22"/>
              </w:rPr>
              <w:t>Home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2738" w14:textId="31176E81" w:rsidR="00733408" w:rsidRDefault="00733408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Insert Gambar Landscape</w:t>
            </w:r>
          </w:p>
          <w:p w14:paraId="32181DDA" w14:textId="77777777" w:rsidR="005D588A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framework Microsoft Solution yang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Windows Server (2008 and latest)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 MS SQL (2008 and latest). Pada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sisi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(users)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internet browser (web based)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rekomendasi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utama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 w:rsidR="005D588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Google Chrome. </w:t>
            </w:r>
          </w:p>
          <w:p w14:paraId="7E6026F6" w14:textId="77777777" w:rsidR="005D588A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Pengembangan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source code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Microsoft .NET framework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inti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javascript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web dan store procedure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70216E3C" w14:textId="77777777" w:rsidR="005D588A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3 layer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solusi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yaitu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(Browser),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Database.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meningkatkan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skala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volume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277270F1" w14:textId="313E32DD" w:rsidR="00361C6E" w:rsidRPr="00361C6E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browser client,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PC Desktop, Tablet PC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Smartphone.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tablet dan smartphone,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disediakan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yang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memang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best practice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diakses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mobile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layar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sederhana</w:t>
            </w:r>
            <w:proofErr w:type="spellEnd"/>
            <w:r w:rsidR="00733408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8B70" w14:textId="6DC8B689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5D588A" w:rsidRPr="00361C6E" w14:paraId="48798BF3" w14:textId="77777777" w:rsidTr="005D588A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656D5A" w14:textId="4D8EEC6E" w:rsidR="005D588A" w:rsidRPr="00361C6E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Navigation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DBD4" w14:textId="663293B3" w:rsidR="005D588A" w:rsidRPr="00361C6E" w:rsidRDefault="003A2C23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Home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8E40" w14:textId="77777777" w:rsidR="005D588A" w:rsidRDefault="00B51BB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terhubung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server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terinstall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browser Chrome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Mozilla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versi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033D9417" w14:textId="77777777" w:rsidR="00B51BBE" w:rsidRDefault="00B51BB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browser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ketik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alamat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server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port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hyperlink r:id="rId5" w:history="1">
              <w:r w:rsidRPr="003B555F">
                <w:rPr>
                  <w:rStyle w:val="Hyperlink"/>
                  <w:rFonts w:asciiTheme="majorHAnsi" w:eastAsia="Times New Roman" w:hAnsiTheme="majorHAnsi" w:cs="Times New Roman"/>
                  <w:sz w:val="22"/>
                </w:rPr>
                <w:t>http://192.168.0.99:51100</w:t>
              </w:r>
            </w:hyperlink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Alamat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dimasking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address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pula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favorite pada browser.</w:t>
            </w:r>
          </w:p>
          <w:p w14:paraId="5C9F8D4A" w14:textId="77777777" w:rsidR="00B51BBE" w:rsidRDefault="00B51BB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dimintakan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ID dan password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terbatas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sehingga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pembuatan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ID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admin yang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ditunjuk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e-recruitment,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diperbolehkan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sign-up user,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DF5801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mendaftarkan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diri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ID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mandiri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konfirmasi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 w:rsid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email.</w:t>
            </w:r>
          </w:p>
          <w:p w14:paraId="6FFC3A81" w14:textId="09025E61" w:rsidR="009749A1" w:rsidRDefault="009749A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pilihan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bahasa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Bahasa Indonesia dan English.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deskripsi-deskripsi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layar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disesuaikan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pilihan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bahasa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login.</w:t>
            </w:r>
          </w:p>
          <w:p w14:paraId="479E2E74" w14:textId="3A5D52E9" w:rsidR="009749A1" w:rsidRPr="00361C6E" w:rsidRDefault="009749A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Setelah login,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Home, Daftar 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otorisasi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widget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mengklik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FB33" w14:textId="260ACEDB" w:rsidR="005D588A" w:rsidRPr="00361C6E" w:rsidRDefault="00EE6EA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pertama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web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addressnya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bookmark.</w:t>
            </w:r>
          </w:p>
        </w:tc>
      </w:tr>
      <w:tr w:rsidR="005D588A" w:rsidRPr="00361C6E" w14:paraId="4A58627D" w14:textId="77777777" w:rsidTr="005D588A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63C6B2" w14:textId="6C66E0D6" w:rsidR="005D588A" w:rsidRPr="00361C6E" w:rsidRDefault="005D588A" w:rsidP="005D588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Authorization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8956" w14:textId="3D5920D4" w:rsidR="005D588A" w:rsidRPr="00361C6E" w:rsidRDefault="003A2C23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Home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8BCA" w14:textId="77777777" w:rsidR="005D588A" w:rsidRDefault="009749A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3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otorisasi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</w:p>
          <w:p w14:paraId="16E5142C" w14:textId="55E31C85" w:rsidR="009749A1" w:rsidRPr="009749A1" w:rsidRDefault="009749A1" w:rsidP="009749A1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Daftar Menu,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otorisasi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membatasi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mana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saja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diakses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Pengaturan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Role dan User management.</w:t>
            </w:r>
          </w:p>
          <w:p w14:paraId="114C9CF9" w14:textId="30D9DA2D" w:rsidR="009749A1" w:rsidRDefault="009749A1" w:rsidP="009749A1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Aktifitas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otorisasi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mengedit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Pengaturan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Role dan User management.</w:t>
            </w:r>
          </w:p>
          <w:p w14:paraId="23036696" w14:textId="192C813C" w:rsidR="009749A1" w:rsidRPr="009749A1" w:rsidRDefault="009749A1" w:rsidP="009749A1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otorisasi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jenis2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Pengaturan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Profile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Otorisasi</w:t>
            </w:r>
            <w:proofErr w:type="spellEnd"/>
            <w:r w:rsidRPr="009749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User management.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5FFC" w14:textId="77777777" w:rsidR="005D588A" w:rsidRDefault="00EE6EA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Define role dan profile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user. </w:t>
            </w:r>
          </w:p>
          <w:p w14:paraId="548340C3" w14:textId="1DCDF8BA" w:rsidR="00EE6EAF" w:rsidRPr="00361C6E" w:rsidRDefault="00EE6EA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role/profile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tersedia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kurang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dicustom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mengcopy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merevisi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parameter-parameter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</w:tr>
      <w:tr w:rsidR="005D588A" w:rsidRPr="00361C6E" w14:paraId="45E8A498" w14:textId="77777777" w:rsidTr="005D588A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CEB63C" w14:textId="47A4F168" w:rsidR="005D588A" w:rsidRPr="00361C6E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Personalization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E5AE" w14:textId="1F4D46F3" w:rsidR="005D588A" w:rsidRPr="00361C6E" w:rsidRDefault="003A2C23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Home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FB6F" w14:textId="4AB84EF9" w:rsidR="005D588A" w:rsidRPr="00361C6E" w:rsidRDefault="00211F07" w:rsidP="00211F0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personal,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widget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ingin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shortcut 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ingin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dimunculkan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lain-lain. Cara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personal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mengklik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button setting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header window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A625" w14:textId="01CBB82A" w:rsidR="005D588A" w:rsidRPr="00361C6E" w:rsidRDefault="00EE6EA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personalisasi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user profile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</w:tr>
      <w:tr w:rsidR="005D588A" w:rsidRPr="00361C6E" w14:paraId="1B3815F1" w14:textId="77777777" w:rsidTr="005D588A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349A" w14:textId="51AE77F2" w:rsidR="005D588A" w:rsidRPr="00361C6E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Implementation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FAFF" w14:textId="72A79B43" w:rsidR="005D588A" w:rsidRPr="00361C6E" w:rsidRDefault="003A2C23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Home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7223" w14:textId="77777777" w:rsidR="005D588A" w:rsidRDefault="00211F0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implementasi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tahapan-tahapan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:</w:t>
            </w:r>
          </w:p>
          <w:p w14:paraId="16B33737" w14:textId="37F6A001" w:rsidR="00211F07" w:rsidRPr="00211F07" w:rsidRDefault="00211F07" w:rsidP="00211F0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Functional Requirement,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fase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pembahasan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proses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bisnis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client,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kebijakan-kebijakan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diterapkan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client.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dimapping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di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sesuaikan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ketersediaan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pada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gap,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 w:rsidRPr="00211F07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6D562908" w14:textId="77777777" w:rsidR="00211F07" w:rsidRDefault="00211F07" w:rsidP="00211F0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Development,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fase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konten-konten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parameter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pengembangan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development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testing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bertingkat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konsultan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(UAT-User Acceptance Test).</w:t>
            </w:r>
          </w:p>
          <w:p w14:paraId="6FC8B15E" w14:textId="77777777" w:rsidR="00211F07" w:rsidRDefault="00211F07" w:rsidP="00211F0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Go Live,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fase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penyiapan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system pada server production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diawali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instalasi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test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fase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development,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sosialisasi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505D6A3" w14:textId="490A0EFA" w:rsidR="00211F07" w:rsidRPr="00211F07" w:rsidRDefault="00211F07" w:rsidP="00000242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Support &amp; Maintenance,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fase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00242">
              <w:rPr>
                <w:rFonts w:asciiTheme="majorHAnsi" w:eastAsia="Times New Roman" w:hAnsiTheme="majorHAnsi" w:cs="Times New Roman"/>
                <w:color w:val="000000"/>
                <w:sz w:val="22"/>
              </w:rPr>
              <w:t>pasca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membantu</w:t>
            </w:r>
            <w:proofErr w:type="spellEnd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 </w:t>
            </w:r>
            <w:proofErr w:type="spellStart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>berkesinambungan</w:t>
            </w:r>
            <w:proofErr w:type="spellEnd"/>
            <w:r w:rsidR="00CA7A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086D" w14:textId="180679BF" w:rsidR="005D588A" w:rsidRPr="00361C6E" w:rsidRDefault="005D588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361C6E" w:rsidRPr="00361C6E" w14:paraId="11E87EE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DAB8540" w14:textId="01494589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Menu Development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A4CB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D097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30B0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361C6E" w:rsidRPr="00361C6E" w14:paraId="7633C7B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2F1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Database Structure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2BA9" w14:textId="22FC4204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3A2C23">
              <w:rPr>
                <w:rFonts w:asciiTheme="majorHAnsi" w:eastAsia="Times New Roman" w:hAnsiTheme="majorHAnsi" w:cs="Times New Roman"/>
                <w:color w:val="000000"/>
                <w:sz w:val="22"/>
              </w:rPr>
              <w:t>Menu Development &gt; Database Structure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1321" w14:textId="5AD8817D" w:rsidR="00CA7A60" w:rsidRDefault="00CA7A60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admin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fisik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database. </w:t>
            </w:r>
          </w:p>
          <w:p w14:paraId="58DDD081" w14:textId="1A9B820A" w:rsidR="00361C6E" w:rsidRPr="00361C6E" w:rsidRDefault="00CA7A60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deskripsi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field,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format dan </w:t>
            </w:r>
            <w:r w:rsidRPr="00000242">
              <w:rPr>
                <w:rFonts w:asciiTheme="majorHAnsi" w:eastAsia="Times New Roman" w:hAnsiTheme="majorHAnsi" w:cs="Times New Roman"/>
                <w:i/>
                <w:color w:val="000000"/>
                <w:sz w:val="22"/>
              </w:rPr>
              <w:t>combo pick list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field.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C419" w14:textId="07D20EEF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361C6E" w:rsidRPr="00361C6E" w14:paraId="09F2432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F455" w14:textId="76EDC495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Database Content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23CB" w14:textId="7369B56F" w:rsidR="00361C6E" w:rsidRPr="00361C6E" w:rsidRDefault="00361C6E" w:rsidP="003A2C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3A2C23">
              <w:rPr>
                <w:rFonts w:asciiTheme="majorHAnsi" w:eastAsia="Times New Roman" w:hAnsiTheme="majorHAnsi" w:cs="Times New Roman"/>
                <w:color w:val="000000"/>
                <w:sz w:val="22"/>
              </w:rPr>
              <w:t>Menu Development &gt; Database Content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DE17" w14:textId="19889E8E" w:rsidR="00361C6E" w:rsidRPr="00361C6E" w:rsidRDefault="00CA7A60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database content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konten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admin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fisik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 original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mengakses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fisik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ECCD" w14:textId="59906DC6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361C6E" w:rsidRPr="00361C6E" w14:paraId="6B0C440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D801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Field Reference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77FA" w14:textId="39BD2D3F" w:rsidR="00361C6E" w:rsidRPr="00361C6E" w:rsidRDefault="00361C6E" w:rsidP="003A2C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3A2C23">
              <w:rPr>
                <w:rFonts w:asciiTheme="majorHAnsi" w:eastAsia="Times New Roman" w:hAnsiTheme="majorHAnsi" w:cs="Times New Roman"/>
                <w:color w:val="000000"/>
                <w:sz w:val="22"/>
              </w:rPr>
              <w:t>Menu Development &gt; Field Reference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94F4" w14:textId="4A8E73E6" w:rsidR="00361C6E" w:rsidRPr="00361C6E" w:rsidRDefault="00CA7A60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Filed reference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field reference,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penamaan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field,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data, combo pick list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atribut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konsisten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1407" w14:textId="0FC616E8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361C6E" w:rsidRPr="00361C6E" w14:paraId="4FF88BB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099D70B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System Administration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A46D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C4DC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0EE6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361C6E" w:rsidRPr="00361C6E" w14:paraId="67A49B2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80A5" w14:textId="7777777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Menu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E926" w14:textId="63BAE878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143EFB">
              <w:rPr>
                <w:rFonts w:asciiTheme="majorHAnsi" w:eastAsia="Times New Roman" w:hAnsiTheme="majorHAnsi" w:cs="Times New Roman"/>
                <w:color w:val="000000"/>
                <w:sz w:val="22"/>
              </w:rPr>
              <w:t>System Administration &gt; Menu Management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1AEB" w14:textId="6FAD51FA" w:rsidR="00361C6E" w:rsidRPr="00361C6E" w:rsidRDefault="00000242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menu, folder, tree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atribut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F04E" w14:textId="77777777" w:rsidR="00361C6E" w:rsidRDefault="00000242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Management dan User Authorization</w:t>
            </w:r>
            <w:r w:rsidR="0055114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0192611F" w14:textId="267E8057" w:rsidR="0055114D" w:rsidRPr="00361C6E" w:rsidRDefault="0055114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Maintain user role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daftar-daftar 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user.</w:t>
            </w:r>
          </w:p>
        </w:tc>
      </w:tr>
      <w:tr w:rsidR="00361C6E" w:rsidRPr="00361C6E" w14:paraId="4786214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3C06" w14:textId="2A9EBB27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User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7ADD" w14:textId="1CADAFD9" w:rsidR="00361C6E" w:rsidRPr="00361C6E" w:rsidRDefault="00361C6E" w:rsidP="00143EFB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143EFB">
              <w:rPr>
                <w:rFonts w:asciiTheme="majorHAnsi" w:eastAsia="Times New Roman" w:hAnsiTheme="majorHAnsi" w:cs="Times New Roman"/>
                <w:color w:val="000000"/>
                <w:sz w:val="22"/>
              </w:rPr>
              <w:t>System Administration &gt; User Management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41CD" w14:textId="77777777" w:rsid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User Management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mengelola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(user) yang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password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autorisasi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melekat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user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7552B1B" w14:textId="0806DEB1" w:rsidR="009C59FF" w:rsidRPr="00361C6E" w:rsidRDefault="009C59F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Employee Self Service, user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direlasikan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employee ID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otorisasinya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menyesuaikan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74D7" w14:textId="350256D4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HR admin juga,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memiliki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2 user ID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role yang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berbeda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User employee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melekat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tugas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HR.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Sedangkan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HR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ditransfer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orang lain,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</w:tr>
      <w:tr w:rsidR="00361C6E" w:rsidRPr="00361C6E" w14:paraId="20BBE5C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A47" w14:textId="10B8439F" w:rsidR="00361C6E" w:rsidRP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Customization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680F" w14:textId="6A9C87DF" w:rsidR="00361C6E" w:rsidRPr="00361C6E" w:rsidRDefault="00361C6E" w:rsidP="00143EFB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143EFB">
              <w:rPr>
                <w:rFonts w:asciiTheme="majorHAnsi" w:eastAsia="Times New Roman" w:hAnsiTheme="majorHAnsi" w:cs="Times New Roman"/>
                <w:color w:val="000000"/>
                <w:sz w:val="22"/>
              </w:rPr>
              <w:t>System Administration &gt; Customization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DB0F" w14:textId="77777777" w:rsidR="00361C6E" w:rsidRDefault="00361C6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Customization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yang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menyatukan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daftar-daftar parameter yang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disetting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implementasi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perubahan-perubahan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kebijakan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 w:rsidR="009C59FF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620E170" w14:textId="78001C01" w:rsidR="009C59FF" w:rsidRPr="00361C6E" w:rsidRDefault="009C59F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system admin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penyesuaian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654C" w14:textId="12507E1A" w:rsidR="00361C6E" w:rsidRPr="00361C6E" w:rsidRDefault="00361C6E" w:rsidP="001C07C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Perhatikan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tanggal-tanggal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efektif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table parameter.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Perhatikan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impact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parameter,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terutama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berlaku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mundur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</w:t>
            </w:r>
            <w:proofErr w:type="spellEnd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1C07CE">
              <w:rPr>
                <w:rFonts w:asciiTheme="majorHAnsi" w:eastAsia="Times New Roman" w:hAnsiTheme="majorHAnsi" w:cs="Times New Roman"/>
                <w:color w:val="000000"/>
                <w:sz w:val="22"/>
              </w:rPr>
              <w:t>updatenya</w:t>
            </w:r>
            <w:proofErr w:type="spellEnd"/>
          </w:p>
        </w:tc>
      </w:tr>
      <w:tr w:rsidR="00D76425" w:rsidRPr="00361C6E" w14:paraId="5DA95CD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3D9E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A766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B518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26AC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D76425" w:rsidRPr="00361C6E" w14:paraId="2A9326A5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455C75F5" w14:textId="6B1CED6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General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1285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BFA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C07B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D76425" w:rsidRPr="00361C6E" w14:paraId="4A0A08C3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6A3E5A6F" w14:textId="4FCC7AE8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5400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719E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B0B5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D76425" w:rsidRPr="00361C6E" w14:paraId="21D7F9B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0816" w14:textId="6367C9BF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Product Catalog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3FBC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E000" w14:textId="377D73C5" w:rsidR="00D76425" w:rsidRPr="00361C6E" w:rsidRDefault="00B45273" w:rsidP="00001D2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dijual</w:t>
            </w:r>
            <w:r w:rsidR="00350E37">
              <w:rPr>
                <w:rFonts w:asciiTheme="majorHAnsi" w:eastAsia="Times New Roman" w:hAnsiTheme="majorHAnsi" w:cs="Times New Roman"/>
                <w:color w:val="000000"/>
                <w:sz w:val="22"/>
              </w:rPr>
              <w:t>-beli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Product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diassign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service master data.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hierarchy, product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ID/Service ID. Data product,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nantinya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jenis2 product, segment market, sales number dan profitability.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definisi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 dan material. Air Mineral</w:t>
            </w:r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>,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 ID </w:t>
            </w:r>
            <w:proofErr w:type="gramStart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=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>XQUA</w:t>
            </w:r>
            <w:proofErr w:type="gramEnd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Material ID </w:t>
            </w:r>
            <w:proofErr w:type="spellStart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>bbrp</w:t>
            </w:r>
            <w:proofErr w:type="spellEnd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 w:rsidR="00001D2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XQUA 250 mL, XQUA 600 mL dan lain2.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52B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D76425" w:rsidRPr="00361C6E" w14:paraId="6A761B8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E88B" w14:textId="1FB39CB9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Material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1642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8D1E" w14:textId="39472D52" w:rsidR="00D76425" w:rsidRDefault="00350E3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 w:rsidR="00F75AE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 w:rsidR="00F75AEB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F75AE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F75AEB"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 w:rsidR="00F75AE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data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material/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diperjual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Material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ditransaksikan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dokumen-dokumen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logistic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sales, purchase, production, delivery, goods issue dan lain2. Material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diklasifikasi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(material type). Material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Finish Goods, Semi Finish Goods, Raw Material dan Packing Material. </w:t>
            </w:r>
          </w:p>
          <w:p w14:paraId="71467689" w14:textId="77777777" w:rsidR="00350E37" w:rsidRDefault="00350E3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menu Material Master Data,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type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diantaranya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:</w:t>
            </w:r>
          </w:p>
          <w:p w14:paraId="6F005D08" w14:textId="77777777" w:rsidR="00350E37" w:rsidRDefault="00350E3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General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tentang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ID,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spesifikasi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ukuran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satuan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teknis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melekat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material</w:t>
            </w:r>
          </w:p>
          <w:p w14:paraId="39D98C8C" w14:textId="77777777" w:rsidR="00350E37" w:rsidRDefault="00350E3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Stock Warehouse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gudang-gudang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tersedia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logistic client.</w:t>
            </w:r>
          </w:p>
          <w:p w14:paraId="69F1A1B6" w14:textId="77777777" w:rsidR="00350E37" w:rsidRDefault="00350E3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Purchase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tentang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supplier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</w:p>
          <w:p w14:paraId="58929BE5" w14:textId="2DDBDE9F" w:rsidR="00350E37" w:rsidRPr="00361C6E" w:rsidRDefault="00350E3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Sales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outlet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diskon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89B2" w14:textId="77777777" w:rsidR="00D76425" w:rsidRPr="00361C6E" w:rsidRDefault="00D764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1A5527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79C6" w14:textId="43D97D96" w:rsidR="00F75AEB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Bill of Material (BOM)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95B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7AAF" w14:textId="4FFD3158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perakitan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parent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perakitan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detail material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raw material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kuantiti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dikonsumsi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Master Data BOM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sangat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production.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4B31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5F59534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B84E" w14:textId="4966A01A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Service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582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D05D" w14:textId="77777777" w:rsidR="00F75AEB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katalog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industry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bergerak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penyediaan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5E03FB59" w14:textId="688775CD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aktivitas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sumber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manusia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memberikan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6DD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5DC4FE0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D4FF" w14:textId="19F85FFF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Customer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DF3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99F2" w14:textId="3448151B" w:rsidR="00F75AEB" w:rsidRPr="00361C6E" w:rsidRDefault="00E54439" w:rsidP="008E6A4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pelanggan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Data-data customer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transasksi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management,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delivery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penerima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receivable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tertagih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perspective accounting, customer ID di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representasikan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subledger,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turunan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="008E6A4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receivable.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A5DD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30E328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3E36" w14:textId="2F6D8543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Vendor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9E7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1CC" w14:textId="70BB4A39" w:rsidR="00F75AEB" w:rsidRPr="00361C6E" w:rsidRDefault="008E6A41" w:rsidP="008E6A4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pemasok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Data-data vendor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transasksi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management,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payable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penagih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perspective accounting, vendor ID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representasikan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subledger,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turunan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payable.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39C6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FA649A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3778" w14:textId="179E193C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Bank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29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E924" w14:textId="77777777" w:rsidR="008E6A41" w:rsidRDefault="008E6A4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Bank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urusan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financial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Master data Bank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dikaitkan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ID pada chart of account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rekening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rekening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disupport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Bank Reconcile. 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kesesuaian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rekening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Bank.</w:t>
            </w:r>
          </w:p>
          <w:p w14:paraId="04F2D326" w14:textId="22B8D621" w:rsidR="00F75AEB" w:rsidRPr="00361C6E" w:rsidRDefault="008E6A4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operasional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keuangan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Bank ID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Subledger Bank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01F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F2D05E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447E" w14:textId="69D1E304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Center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D06" w14:textId="593BBA83" w:rsidR="00F75AEB" w:rsidRPr="00361C6E" w:rsidRDefault="00F75AEB" w:rsidP="00D7642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General &gt; Master Data &gt; Cost Center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4BC9" w14:textId="77777777" w:rsidR="00F75AEB" w:rsidRDefault="00F75AEB" w:rsidP="00F05E8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merepresentasikan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kaitan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HR, 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dan benefit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aktifitas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5DF213B" w14:textId="77777777" w:rsidR="00F75AEB" w:rsidRDefault="00F75AEB" w:rsidP="00F05E8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hierarchy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klasifikasi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evaluasi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bertingkat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6C0AC2A7" w14:textId="77777777" w:rsidR="00F75AEB" w:rsidRDefault="00F75AEB" w:rsidP="00F05E8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perencanaan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mengalokasikan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anggaran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melekat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person, vacant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biaya-biaya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operasionalnya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(travel)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training.</w:t>
            </w:r>
          </w:p>
          <w:p w14:paraId="6D26348E" w14:textId="73DA61EC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Identitas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level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(general)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spesifik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kedua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bersamaan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System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memprioritaskan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membaca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dahulu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2A5" w14:textId="1BEB923F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Perhatikan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bahwa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hal-hal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mengikuti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batasan-batasan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seorang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berpindah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center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berbeda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retroactive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mengingat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pembukuan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</w:tr>
      <w:tr w:rsidR="00F75AEB" w:rsidRPr="00361C6E" w14:paraId="55C3F66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79C3" w14:textId="045F47DE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Element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F792" w14:textId="4611D9C3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General &gt; Master Data &gt; Cost Element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160A" w14:textId="77777777" w:rsidR="00F75AEB" w:rsidRDefault="00F75AEB" w:rsidP="00F05E8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Cost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merepresentasikan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kaitan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HR, cost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klasifikasi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wage type,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type. </w:t>
            </w:r>
          </w:p>
          <w:p w14:paraId="33AD2B6A" w14:textId="77777777" w:rsidR="00F75AEB" w:rsidRDefault="00F75AEB" w:rsidP="00F05E8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wage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element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element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dgn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ID (GL account number). Hal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proses Wage Type definition.</w:t>
            </w:r>
          </w:p>
          <w:p w14:paraId="1BED6BB1" w14:textId="15675AAD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Adapun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travel document,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direlasikan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element. Hal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customization cost type pada menu travel management.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1BFF" w14:textId="390E582B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Perhatikan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tanggal-tanggal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efektif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element,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definisi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wage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type</w:t>
            </w:r>
          </w:p>
        </w:tc>
      </w:tr>
      <w:tr w:rsidR="00F75AEB" w:rsidRPr="00361C6E" w14:paraId="0B9841B1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59D0B57E" w14:textId="425800FD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Financial Accounting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81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30E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6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1BCF25CE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17306C09" w14:textId="452AB9B5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General Process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453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7F2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3CF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805E5F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0149" w14:textId="13233FC1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Accounting Period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493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EF59" w14:textId="77777777" w:rsidR="00F75AEB" w:rsidRDefault="004020B1" w:rsidP="004020B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mengontrol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dikelola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definisi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7CFE4D3" w14:textId="77777777" w:rsidR="0034192A" w:rsidRDefault="0034192A" w:rsidP="004020B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2145F1">
              <w:rPr>
                <w:rFonts w:asciiTheme="majorHAnsi" w:eastAsia="Times New Roman" w:hAnsiTheme="majorHAnsi" w:cs="Times New Roman"/>
                <w:b/>
                <w:color w:val="000000"/>
                <w:sz w:val="22"/>
              </w:rPr>
              <w:t>Open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artinya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siklus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penginputan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berlaku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finish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menjelang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FBF18FD" w14:textId="0DDE56FB" w:rsidR="0034192A" w:rsidRDefault="0034192A" w:rsidP="004020B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2145F1">
              <w:rPr>
                <w:rFonts w:asciiTheme="majorHAnsi" w:eastAsia="Times New Roman" w:hAnsiTheme="majorHAnsi" w:cs="Times New Roman"/>
                <w:b/>
                <w:color w:val="000000"/>
                <w:sz w:val="22"/>
              </w:rPr>
              <w:t>Close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artinya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dihitung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masing2. Pada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profit. Proses close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berulang-ulang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koreksi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Pada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boleh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dikoreksi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5DB8C66" w14:textId="77777777" w:rsidR="0034192A" w:rsidRDefault="0034192A" w:rsidP="004020B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2145F1">
              <w:rPr>
                <w:rFonts w:asciiTheme="majorHAnsi" w:eastAsia="Times New Roman" w:hAnsiTheme="majorHAnsi" w:cs="Times New Roman"/>
                <w:b/>
                <w:color w:val="000000"/>
                <w:sz w:val="22"/>
              </w:rPr>
              <w:t>Check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artinya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siklus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selesai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check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penting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check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balance dan financial statement.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check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diperbaiki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correction.</w:t>
            </w:r>
          </w:p>
          <w:p w14:paraId="0E37CBF4" w14:textId="77777777" w:rsidR="0034192A" w:rsidRDefault="0034192A" w:rsidP="004020B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2145F1">
              <w:rPr>
                <w:rFonts w:asciiTheme="majorHAnsi" w:eastAsia="Times New Roman" w:hAnsiTheme="majorHAnsi" w:cs="Times New Roman"/>
                <w:b/>
                <w:color w:val="000000"/>
                <w:sz w:val="22"/>
              </w:rPr>
              <w:t>Correction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siklus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koreksi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adjustment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jurnal-jurnal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check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closing.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selesai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dikembalikan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‘close’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mengalami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koreksi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EF51194" w14:textId="77777777" w:rsidR="0034192A" w:rsidRDefault="0034192A" w:rsidP="004020B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2145F1">
              <w:rPr>
                <w:rFonts w:asciiTheme="majorHAnsi" w:eastAsia="Times New Roman" w:hAnsiTheme="majorHAnsi" w:cs="Times New Roman"/>
                <w:b/>
                <w:color w:val="000000"/>
                <w:sz w:val="22"/>
              </w:rPr>
              <w:t xml:space="preserve">Finish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diselesaikan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finish,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beralih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Open.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dikoreksi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kecuali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4D460BB6" w14:textId="1CDCE47C" w:rsidR="0034192A" w:rsidRPr="00361C6E" w:rsidRDefault="0034192A" w:rsidP="0034192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Tips,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terpaksa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pembukaan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entry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mundur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closing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Konsekuensinya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</w:t>
            </w:r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ort yang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berubah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Hal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lazim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best practice,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walaupun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teknis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dimungkinkan</w:t>
            </w:r>
            <w:proofErr w:type="spellEnd"/>
            <w:r w:rsidR="002145F1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369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9AA8EE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07CB" w14:textId="192AB27B" w:rsidR="00F75AEB" w:rsidRPr="00361C6E" w:rsidRDefault="002145F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Journal</w:t>
            </w:r>
            <w:r w:rsidR="00F75AE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EE4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CC2A" w14:textId="77777777" w:rsidR="00F75AEB" w:rsidRDefault="002145F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penjurnalan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Jurnal-jurnal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rutin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kemudian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dilanjutkan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manual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automatis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Auto Processing. </w:t>
            </w:r>
          </w:p>
          <w:p w14:paraId="623BC235" w14:textId="77777777" w:rsidR="002145F1" w:rsidRDefault="002145F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follow up manual,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dijadikan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real.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cukup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memberi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‘Park’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mengenerate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real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dimaksud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7DE728F3" w14:textId="086EF2A8" w:rsidR="002145F1" w:rsidRPr="00361C6E" w:rsidRDefault="002145F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draft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/report,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report cash flow.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income/outcome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diprediksi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DD5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2145F1" w:rsidRPr="00361C6E" w14:paraId="51CDC2E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454E" w14:textId="29965CB2" w:rsidR="002145F1" w:rsidRDefault="002145F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Installment Plan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8C31" w14:textId="77777777" w:rsidR="002145F1" w:rsidRPr="00361C6E" w:rsidRDefault="002145F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F8E2" w14:textId="7949EE9D" w:rsidR="002145F1" w:rsidRPr="00361C6E" w:rsidRDefault="00B85C5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Installment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plan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manual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installment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investasi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amount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berubah-ubah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factor interest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instalment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progressif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rumus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instalment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diformulasikan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/upload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manual.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E212" w14:textId="77777777" w:rsidR="002145F1" w:rsidRPr="00361C6E" w:rsidRDefault="002145F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CEA3D9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F928" w14:textId="34AD284B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Process Monitoring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20B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D444" w14:textId="50B98601" w:rsidR="00F75AEB" w:rsidRPr="00361C6E" w:rsidRDefault="00BD4FC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auto processing.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journal2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automatis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tanggal2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dipilih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(default today).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message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E8A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7EE19EB5" w14:textId="77777777" w:rsidTr="00606A86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F43F" w14:textId="7DC5955E" w:rsidR="00F75AEB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Allocation Parameter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09D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B86C" w14:textId="7856A1E9" w:rsidR="00F75AEB" w:rsidRPr="00361C6E" w:rsidRDefault="00BD4FC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parameter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formula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allocation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Parameter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kombinasi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company ID&lt; account, 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0B5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65C56D0A" w14:textId="77777777" w:rsidTr="00606A86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9DAC" w14:textId="20004045" w:rsidR="00F75AEB" w:rsidRDefault="00F75AEB" w:rsidP="00606A86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Cost Allocation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86C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8272" w14:textId="3C725FB0" w:rsidR="00F75AEB" w:rsidRPr="00361C6E" w:rsidRDefault="00BD4FC7" w:rsidP="00BD4FC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menjalankan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engine cost allocation. Cost allocation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pembebanan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closing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mengalokasikan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real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dibebankan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unit2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project2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pembebanan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sewa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gedung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scr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terpusat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1 cost center.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terdistribusi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formula parameter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center2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persentase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/amount pada masing2 cost center.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2D7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C4FB8CF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314A55D6" w14:textId="71EF914C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General Ledger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1D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E8A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582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827B1E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6F7" w14:textId="0512EDFF" w:rsidR="00F75AEB" w:rsidRPr="00361C6E" w:rsidRDefault="00F75AEB" w:rsidP="00D7642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GL Document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83A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369" w14:textId="77777777" w:rsidR="00F75AEB" w:rsidRDefault="00804F7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Jurnal-jurnal</w:t>
            </w:r>
            <w:proofErr w:type="spellEnd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document type GL</w:t>
            </w:r>
          </w:p>
          <w:p w14:paraId="62B510CB" w14:textId="05129626" w:rsidR="00931DED" w:rsidRP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Setoran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modal</w:t>
            </w:r>
          </w:p>
          <w:p w14:paraId="5DE0426A" w14:textId="019672BE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piutang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external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C6E43EF" w14:textId="77777777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Pengeluaran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(expense)</w:t>
            </w:r>
          </w:p>
          <w:p w14:paraId="1DE14632" w14:textId="77777777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Perpindahan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kas</w:t>
            </w:r>
          </w:p>
          <w:p w14:paraId="73C4ABED" w14:textId="77777777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Pembentukan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cadangan-cadangan</w:t>
            </w:r>
            <w:proofErr w:type="spellEnd"/>
          </w:p>
          <w:p w14:paraId="58E31635" w14:textId="77777777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cash advance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deposit</w:t>
            </w:r>
          </w:p>
          <w:p w14:paraId="660BBBFA" w14:textId="77777777" w:rsidR="00931DED" w:rsidRDefault="00931DED" w:rsidP="00931DED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lain, pada GL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document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</w:p>
          <w:p w14:paraId="7E9526B5" w14:textId="48C6BEDC" w:rsidR="00931DED" w:rsidRP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Draft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pembuatan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sementara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sekedar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pada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jurnal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berpengaruh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planning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account. Report yang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draft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document (</w:t>
            </w:r>
            <w:proofErr w:type="spellStart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 w:rsidRPr="00931DE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Voucher dan Journal Recap)</w:t>
            </w:r>
          </w:p>
          <w:p w14:paraId="4B40760A" w14:textId="4637BAC9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sdh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tetapi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menunggu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approval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diposting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Status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berpengaruh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cash flow.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berpengaruh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balance.</w:t>
            </w:r>
          </w:p>
          <w:p w14:paraId="2CA79741" w14:textId="77777777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Park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posting,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jatuh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tempo.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jatuh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tempo,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park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Post.</w:t>
            </w:r>
          </w:p>
          <w:p w14:paraId="3D74D8D8" w14:textId="77777777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Post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Status Post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mempengaruhi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terhitung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(closing)</w:t>
            </w:r>
          </w:p>
          <w:p w14:paraId="7FF09747" w14:textId="77777777" w:rsidR="00931DED" w:rsidRDefault="00931DED" w:rsidP="00931DE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Cancel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tetap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78FC9C85" w14:textId="5B2A2759" w:rsidR="000C0E40" w:rsidRPr="00931DED" w:rsidRDefault="00931DED" w:rsidP="00931DED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sesame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sesame GL,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open.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Artinya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clearing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Cash Advance.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cash advance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sbg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open item. Pada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kedua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cash advance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difinalkan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menginput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real yang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terpakai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mengembalikan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>sisanya</w:t>
            </w:r>
            <w:proofErr w:type="spellEnd"/>
            <w:r w:rsidR="000C0E4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880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1AC6C91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54E" w14:textId="46AF9ACE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GL Posting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C61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2C24" w14:textId="1BFC3F73" w:rsidR="00F75AEB" w:rsidRPr="00361C6E" w:rsidRDefault="000C0E40" w:rsidP="00B44D60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GL Posting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jurnal-jurnal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</w:t>
            </w:r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>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Draft/Plan.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dipakai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kondisi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dual control,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03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4F4823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0D4F" w14:textId="732A74C9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Bank Reconciliation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720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7631" w14:textId="556DC55B" w:rsidR="00F75AEB" w:rsidRPr="00361C6E" w:rsidRDefault="000C0E40" w:rsidP="000C0E40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kesesuaian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rekening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Bank.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excel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internet banking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rekening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dimaksud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system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amount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record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match,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reminder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memfollow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09E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C6EC31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0F0F" w14:textId="43CF05A2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GL Monitoring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8A3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482E" w14:textId="6F3917A3" w:rsidR="00F75AEB" w:rsidRPr="00361C6E" w:rsidRDefault="000C0E40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menu/report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item-item yang open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difollow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outstanding process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C031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8265C96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34344D02" w14:textId="5B80FA79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 Receivable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23B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E83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22B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5E1B2CD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073" w14:textId="30ADADE4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 Document</w:t>
            </w:r>
            <w:r w:rsidR="00777FE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(Account Receivable)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E9F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FFF7" w14:textId="77777777" w:rsidR="00777FEF" w:rsidRDefault="00777FEF" w:rsidP="00777FE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journal Account Receivable. Document 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melanjutkan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sales).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 degenerate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pembentukan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issue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document delivery. Adapun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service/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mengacu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term of payment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04BB1B92" w14:textId="77777777" w:rsidR="00777FEF" w:rsidRDefault="00777FEF" w:rsidP="00777FE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AR, account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merepresentasikan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piutang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Open.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close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diselesaikan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yaitu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CR (Cash Receipt) pada menu Incoming Payment.</w:t>
            </w:r>
          </w:p>
          <w:p w14:paraId="2D1D24F9" w14:textId="77777777" w:rsidR="00777FEF" w:rsidRDefault="00777FEF" w:rsidP="00777FE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Receivable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Subledeger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subledger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‘Customer’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subledger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 pada master data.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</w:t>
            </w:r>
            <w:proofErr w:type="spellEnd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>piutang</w:t>
            </w:r>
            <w:proofErr w:type="spellEnd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 </w:t>
            </w:r>
            <w:proofErr w:type="spellStart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="00B44D60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monitor per customer ID.</w:t>
            </w:r>
          </w:p>
          <w:p w14:paraId="608F9FCA" w14:textId="2420B7DA" w:rsidR="009032BB" w:rsidRPr="00361C6E" w:rsidRDefault="009032BB" w:rsidP="00777FE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mengeluarkan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print out invoice pada menu Invoicing.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FA4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C7E506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0788" w14:textId="191D5522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 Posting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CB4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C7E5" w14:textId="4BA7173C" w:rsidR="00F75AEB" w:rsidRPr="00361C6E" w:rsidRDefault="00B44D60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AR Posting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jurnal-jurnal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Draft/Plan.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dipakai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kondisi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dual control,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6E0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7B11BE7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DEDA" w14:textId="0B3FFBDB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Income Payment</w:t>
            </w:r>
            <w:r w:rsidR="00777FEF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(Cash Receipt)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40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DEBF" w14:textId="1639DCBF" w:rsidR="00F75AEB" w:rsidRPr="00361C6E" w:rsidRDefault="009032B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Receivable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ditransaksikan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invoice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diterbitkan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Item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piutang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open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close,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post.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236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433A66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0D70" w14:textId="71339E7B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72E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F37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02A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B13D18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2452" w14:textId="6453C8E5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Invoicing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170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856B" w14:textId="20D01AB3" w:rsidR="00F75AEB" w:rsidRPr="00361C6E" w:rsidRDefault="0058476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preview invoice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PDF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dicetak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diselesaikan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28D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076DE5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AA0" w14:textId="7D4EEEE6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 Monitoring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00C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C3C7" w14:textId="2864EBCA" w:rsidR="00F75AEB" w:rsidRPr="00361C6E" w:rsidRDefault="0058476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menu/report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item-item yang open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difollow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outstanding process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9736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ABD4EB3" w14:textId="77777777" w:rsidTr="00F05E8F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5B3D776A" w14:textId="75982513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 Payable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115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62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FEC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5F24A2D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10" w14:textId="0CDFFEC8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 Document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8AB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4087" w14:textId="582F7915" w:rsidR="00837163" w:rsidRDefault="00837163" w:rsidP="0083716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journal Account Payable. Document AP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melanjutkan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purchase).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 degenerate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pembentukan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receipt. Adapun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service/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mengacu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term of payment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66DD5973" w14:textId="30935774" w:rsidR="00837163" w:rsidRDefault="00837163" w:rsidP="0083716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AP, account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merepresentasikan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Open.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close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diselesaikan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yaitu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CD (Cash Disburse) 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IOutgoing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Payment.</w:t>
            </w:r>
          </w:p>
          <w:p w14:paraId="54BD8BE2" w14:textId="0BD88B6C" w:rsidR="00837163" w:rsidRDefault="00837163" w:rsidP="0083716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Payable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Subledeger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subledger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‘Vendor’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subledger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 pada master data.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monitor per Vendor ID.</w:t>
            </w:r>
          </w:p>
          <w:p w14:paraId="23828372" w14:textId="221ACF28" w:rsidR="00F75AEB" w:rsidRPr="00361C6E" w:rsidRDefault="00837163" w:rsidP="0083716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invoice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kesesuaian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tagihan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830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08EADF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299D" w14:textId="4E84113C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 Posting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2A26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E3E6" w14:textId="0D1F0D6F" w:rsidR="00F75AEB" w:rsidRPr="00361C6E" w:rsidRDefault="004117A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AP Posting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jurnal-jurnal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Draft/Plan.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dipakai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kondisi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dual control,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E3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35A43D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3432" w14:textId="05C3CCD0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Outgoing Payment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31BC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F5C0" w14:textId="274D476C" w:rsidR="00F75AEB" w:rsidRPr="00361C6E" w:rsidRDefault="004117A1" w:rsidP="004117A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Payable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ditransaksikan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invoice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Item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open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close,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post.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BA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562CDBA6" w14:textId="77777777" w:rsidTr="00F05E8F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B0F1" w14:textId="11F3562F" w:rsidR="00F75AEB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 Monitoring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D9C1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9089" w14:textId="42B67335" w:rsidR="00F75AEB" w:rsidRPr="00361C6E" w:rsidRDefault="0058476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menu/report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item-item yang open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difollow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outstanding process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C64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C965EC1" w14:textId="77777777" w:rsidTr="00F05E8F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58E970F6" w14:textId="4EAAA090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</w:t>
            </w:r>
            <w:r w:rsidRPr="00F05E8F">
              <w:rPr>
                <w:rFonts w:asciiTheme="majorHAnsi" w:eastAsia="Times New Roman" w:hAnsiTheme="majorHAnsi" w:cs="Times New Roman"/>
                <w:color w:val="000000"/>
                <w:sz w:val="22"/>
                <w:shd w:val="clear" w:color="auto" w:fill="FFC92A"/>
              </w:rPr>
              <w:t>udgeting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6FC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DF2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DE06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B063DD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FAD8" w14:textId="02DE92BA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Detail Planning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12B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2CAC" w14:textId="77777777" w:rsidR="00F75AEB" w:rsidRDefault="003A453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budget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element variant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dahulu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setting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variant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masing2 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library cost element variant, user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manual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mix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kurangkan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0BB960C" w14:textId="77777777" w:rsidR="003A4531" w:rsidRDefault="003A4531" w:rsidP="006F3429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Data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 cost center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center dan cost element catalog)</w:t>
            </w:r>
            <w:r w:rsidR="006F3429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6F3429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6F3429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header dan cost element </w:t>
            </w:r>
            <w:proofErr w:type="spellStart"/>
            <w:r w:rsidR="006F3429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6F3429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item. </w:t>
            </w:r>
          </w:p>
          <w:p w14:paraId="2D4D3BE3" w14:textId="38515E19" w:rsidR="006F3429" w:rsidRPr="00361C6E" w:rsidRDefault="006F3429" w:rsidP="006F3429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manual,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data-data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formulai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kenaikan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parameter.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Parameter)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4BA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74E717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B86" w14:textId="437989BE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Budget Parameters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C9A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4B43" w14:textId="2493A8BF" w:rsidR="00F75AEB" w:rsidRPr="00361C6E" w:rsidRDefault="006F3429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parameter2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asumsi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kenaikan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budget/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0E4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601E23E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BA92" w14:textId="0AE8ADBD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Budget Calculation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2C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3B32" w14:textId="4FBD5BB0" w:rsidR="00F75AEB" w:rsidRPr="00361C6E" w:rsidRDefault="006F3429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Di accounting,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menunya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Planning,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button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recalculate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DI HR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tersendiri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B3F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78D55C0C" w14:textId="77777777" w:rsidTr="00F05E8F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6EC1" w14:textId="2C39398A" w:rsidR="00F75AEB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Budget Monitoring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D9D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C26" w14:textId="77777777" w:rsidR="00F75AEB" w:rsidRDefault="006F3429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account dan cost center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1463DDC" w14:textId="39FE3F93" w:rsidR="006F3429" w:rsidRPr="00361C6E" w:rsidRDefault="006F3429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Perbandingan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 per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variant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akumulasi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0D9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103773E5" w14:textId="77777777" w:rsidTr="00F05E8F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2A"/>
          </w:tcPr>
          <w:p w14:paraId="7F53796D" w14:textId="3483A92F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Reporting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531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7DF1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4A7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82E847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DD6D" w14:textId="7A1B20D5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Journal Voucher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722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BD39" w14:textId="7B027C9C" w:rsidR="00F75AEB" w:rsidRPr="00361C6E" w:rsidRDefault="00F9771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</w:t>
            </w:r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h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print out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tipe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review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approval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manual.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0E2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8CD9EA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B12" w14:textId="7DC791B9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Journal Recap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20B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40E1" w14:textId="4A0A6B1A" w:rsidR="00F75AEB" w:rsidRPr="00361C6E" w:rsidRDefault="009C4B8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draft, plan, park, post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cancel.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alat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C70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64FBE9F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0B7F" w14:textId="6C2E5A45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Item Monitoring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C6E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557F" w14:textId="7600D215" w:rsidR="00F75AEB" w:rsidRPr="00361C6E" w:rsidRDefault="009C4B8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memantau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open.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focus,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difilter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range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jatuh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tempo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dimaksud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diharapkan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menyelesaiakan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transaksi2 yang open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targetnya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D136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7F112E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AC43" w14:textId="3F3E0B9C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 Balance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4AE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3B1C" w14:textId="0182BE07" w:rsidR="00F75AEB" w:rsidRPr="00361C6E" w:rsidRDefault="009C4B8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saldo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(debit/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kredit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document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dicheck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closing period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ditransaksikan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8E0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1C0E6C7" w14:textId="77777777" w:rsidTr="00606A86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F3CD" w14:textId="4F8E4CA4" w:rsidR="00F75AEB" w:rsidRDefault="00F75AEB" w:rsidP="009C4B8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Cash </w:t>
            </w:r>
            <w:r w:rsidR="009C4B85">
              <w:rPr>
                <w:rFonts w:asciiTheme="majorHAnsi" w:eastAsia="Times New Roman" w:hAnsiTheme="majorHAnsi" w:cs="Times New Roman"/>
                <w:color w:val="000000"/>
                <w:sz w:val="22"/>
              </w:rPr>
              <w:t>Plan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21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B025" w14:textId="4E726115" w:rsidR="00F75AEB" w:rsidRPr="00361C6E" w:rsidRDefault="009C4B8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proyeksi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cash in dan cash out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Sumber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acuannya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payment term), account receivable,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 (regular/irregular) purchasing dan account payable.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diharapkan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mengantisipasi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pergerakan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kas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bbrp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mempengaruhinya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872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97902A5" w14:textId="77777777" w:rsidTr="00606A86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BA21"/>
          </w:tcPr>
          <w:p w14:paraId="066F6976" w14:textId="4D5D726E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Financial Statement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8E2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A0E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6D1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994726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2E03" w14:textId="14FBD2FC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Financial Position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FA29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47C9" w14:textId="77777777" w:rsidR="00F75AEB" w:rsidRDefault="009C4B8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menampilakn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Financial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Posistion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/Balance Sheet/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Neraca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dicustomize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table parameter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content account2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komponennya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68F5E543" w14:textId="4D1C2AA3" w:rsidR="009C4B85" w:rsidRPr="00361C6E" w:rsidRDefault="009C4B8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dikeluarkan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selesai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(Status = Finish).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2A9C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1D6025E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70B9" w14:textId="77A486F8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Income Statement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2F7D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FFCE" w14:textId="252AD522" w:rsidR="009C4B85" w:rsidRDefault="009C4B85" w:rsidP="009C4B8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menampilakn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Income Statement/Profit and Loss/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Laba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Rugi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dicustomize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table parameter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content account2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komponennya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2E14B6C9" w14:textId="18A65BFA" w:rsidR="00F75AEB" w:rsidRPr="00361C6E" w:rsidRDefault="009C4B85" w:rsidP="009C4B8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dikeluarkan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selesai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(Status = Finish).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17D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A0F9D1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C44" w14:textId="0D7561D8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Financial Position Reconcile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806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D5FF" w14:textId="02A00911" w:rsidR="00F75AEB" w:rsidRPr="00361C6E" w:rsidRDefault="003E4E3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Financial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Posistion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/Balance Sheet/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Neraca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company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holding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kolom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permasing2 company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kolom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rekonsiliasi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(summary)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64A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17FFE2C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FC5C" w14:textId="6BB03889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Income Statement Reconcile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304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2D34" w14:textId="581394F1" w:rsidR="00F75AEB" w:rsidRPr="00361C6E" w:rsidRDefault="003E4E3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Income Statement/Profit and Loss/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Laba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Rugi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company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holding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kolom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permasing2 company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kolom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rekonsiliasi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(summary)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E9F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1D6FF8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667B" w14:textId="6275D8C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Financial Position Progress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79D1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0797" w14:textId="28BCB15D" w:rsidR="00F75AEB" w:rsidRPr="00361C6E" w:rsidRDefault="003E4E3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Financial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Posistion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/Balance Sheet/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Neraca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sekaligus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perbandingan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progressnya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5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FC5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1457635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BB4C" w14:textId="16FA365C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Income State</w:t>
            </w:r>
            <w:r w:rsidR="003E4E3F">
              <w:rPr>
                <w:rFonts w:asciiTheme="majorHAnsi" w:eastAsia="Times New Roman" w:hAnsiTheme="majorHAnsi" w:cs="Times New Roman"/>
                <w:color w:val="000000"/>
                <w:sz w:val="22"/>
              </w:rPr>
              <w:t>ment Pro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gress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3EB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69E5" w14:textId="17B51830" w:rsidR="00F75AEB" w:rsidRPr="00361C6E" w:rsidRDefault="003E4E3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Income Statement/Profit and Loss/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Laba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Rugi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sekaligus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perbandingan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progressnya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5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477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7D5C9B3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239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54A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F55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0D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6834DFEC" w14:textId="77777777" w:rsidTr="008B5ECB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64BAD53B" w14:textId="6D447D73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Logistic % Services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333D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A03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93E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A1EC9CD" w14:textId="77777777" w:rsidTr="008B5ECB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4F7F61FC" w14:textId="778D97B7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Sales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E70C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A3C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0321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6534588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9BE2" w14:textId="2882CC44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Sales Inquiry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01D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7711" w14:textId="77777777" w:rsidR="00F75AEB" w:rsidRDefault="00B24D6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prospek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request-request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calon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negosiasi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deal. </w:t>
            </w:r>
          </w:p>
          <w:p w14:paraId="25832F84" w14:textId="77777777" w:rsidR="00B24D6A" w:rsidRDefault="00B24D6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inquiry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dijadikan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quotaion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deal. </w:t>
            </w:r>
          </w:p>
          <w:p w14:paraId="3128A605" w14:textId="288290C1" w:rsidR="00B24D6A" w:rsidRPr="00361C6E" w:rsidRDefault="00B24D6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CC8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197F6FB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BB5D" w14:textId="34C2995F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Sales Quotation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87C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78A" w14:textId="4221C6AB" w:rsidR="00B24D6A" w:rsidRDefault="00B24D6A" w:rsidP="00B24D6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menindak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permintaan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penawaran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negosiasi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deal. </w:t>
            </w:r>
          </w:p>
          <w:p w14:paraId="5BCA6D33" w14:textId="2635087F" w:rsidR="00B24D6A" w:rsidRDefault="00B24D6A" w:rsidP="00B24D6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quotation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dijadikan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 sales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deal. </w:t>
            </w:r>
          </w:p>
          <w:p w14:paraId="495A7B47" w14:textId="7FCC3615" w:rsidR="00F75AEB" w:rsidRPr="00361C6E" w:rsidRDefault="00B24D6A" w:rsidP="00B24D6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2F68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7EBCD53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8006" w14:textId="7019C1E0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Sales Order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424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DE97" w14:textId="77777777" w:rsidR="00F75AEB" w:rsidRDefault="00B24D6A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deal/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sepakat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Item2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</w:t>
            </w:r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>iisi</w:t>
            </w:r>
            <w:proofErr w:type="spellEnd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material(inventory) dan service(</w:t>
            </w:r>
            <w:proofErr w:type="spellStart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 w:rsidR="007653C7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). </w:t>
            </w:r>
          </w:p>
          <w:p w14:paraId="147B393D" w14:textId="77777777" w:rsidR="007653C7" w:rsidRDefault="007653C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bertahap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payment term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perjanjian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ketentuan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berlaku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1A50D9C" w14:textId="46BBC4E7" w:rsidR="007653C7" w:rsidRPr="00361C6E" w:rsidRDefault="007653C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checking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ketersediaan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(Availability Check) dan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tersedia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ditindak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delivery dan goods issue (pada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penagihan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(Account receivable)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(Cash receipt).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EA85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77FCA98" w14:textId="77777777" w:rsidTr="008B5ECB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2D4D9F10" w14:textId="564F995F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Sales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0640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8C22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C7B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6224D9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0BC1" w14:textId="67B15EE5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Sales Document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991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01F9" w14:textId="2C7DA145" w:rsidR="00F75AEB" w:rsidRPr="00361C6E" w:rsidRDefault="007653C7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(Inquiry/Quotation/Sales Order)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lengkap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didalamnya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5A7E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4B6ED5F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88ED" w14:textId="1A9265F0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Sales Recap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E6D4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413D" w14:textId="54B13040" w:rsidR="00F75AEB" w:rsidRPr="00361C6E" w:rsidRDefault="007653C7" w:rsidP="007653C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rekapitulasi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(Inquiry/Quotation/Sales Order)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kriteria2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ditentukan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7C21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0D94EB9D" w14:textId="77777777" w:rsidTr="008B5ECB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7612D4EB" w14:textId="6C1A7953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Delivery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2F0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3DAB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C68C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6875330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982A" w14:textId="2594948B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Outbound Delivery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4A97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7024" w14:textId="4CC79F87" w:rsidR="00F75AEB" w:rsidRDefault="0076579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sales order.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inventory. Outbo</w:t>
            </w:r>
            <w:r w:rsidR="008A73E8">
              <w:rPr>
                <w:rFonts w:asciiTheme="majorHAnsi" w:eastAsia="Times New Roman" w:hAnsiTheme="majorHAnsi" w:cs="Times New Roman"/>
                <w:color w:val="000000"/>
                <w:sz w:val="22"/>
              </w:rPr>
              <w:t>u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nd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mengenerate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issue dan account receivable,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pemotongan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inventory dan treatment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accountingnya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tagihan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customer.</w:t>
            </w:r>
          </w:p>
          <w:p w14:paraId="18E37D32" w14:textId="6A46A5A7" w:rsidR="00442379" w:rsidRDefault="00442379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Item2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ditindak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stocknya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allocation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order.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parsial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available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6C359B3" w14:textId="2EBCBC25" w:rsidR="00765795" w:rsidRPr="00361C6E" w:rsidRDefault="0076579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delivery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step2 delivery dan target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estimasinya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user/client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EF83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2BC741F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336C" w14:textId="237DDE0F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Inbound Delivery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9B2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AD49" w14:textId="77777777" w:rsidR="00F75AEB" w:rsidRDefault="004D4E39" w:rsidP="004D4E39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tentang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supplier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Order.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Inbound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Receipt dan Account Payable.</w:t>
            </w:r>
          </w:p>
          <w:p w14:paraId="4E06676F" w14:textId="355AD944" w:rsidR="004D4E39" w:rsidRPr="00361C6E" w:rsidRDefault="004D4E39" w:rsidP="004D4E39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prosesnya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checking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barang-barang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kurang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Receipt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parsial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menunggu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pengeiriman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Account Payable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tergenerate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barang-barang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Receipt.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EA9C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F75AEB" w:rsidRPr="00361C6E" w14:paraId="3E75225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15D3" w14:textId="456384A3" w:rsidR="00F75AE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Transfer Delivery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F8BF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A0F6" w14:textId="040965A2" w:rsidR="00F75AEB" w:rsidRPr="00361C6E" w:rsidRDefault="004D4E39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Transfer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internal client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warehouse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warehouse yang lain. Sifat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distribusi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di masing-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masing warehouse,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bias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rangka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pemenuhan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order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outlet sales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supply oleh warehouse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terdekat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kondidi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transfer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pemenuhan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D4AA" w14:textId="77777777" w:rsidR="00F75AEB" w:rsidRPr="00361C6E" w:rsidRDefault="00F75AE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2B4C972C" w14:textId="77777777" w:rsidTr="008B5ECB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2EB29635" w14:textId="44541EFC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Delivery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30BF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96B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3A4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53AA6E7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385F" w14:textId="21D040B5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Delivery Document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66A3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31B1" w14:textId="130FB784" w:rsidR="008B5ECB" w:rsidRPr="00361C6E" w:rsidRDefault="004D4E39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(Delivery Order).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petugas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fisik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quantitynya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08CE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4744A5D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F52B" w14:textId="71B22149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Delivery Recap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4AF7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9F20" w14:textId="3D80686C" w:rsidR="008B5ECB" w:rsidRPr="00361C6E" w:rsidRDefault="008E0558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document.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pengiriman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agar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tetap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lead time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dijanjikan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6DB5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1D7B568D" w14:textId="77777777" w:rsidTr="008B5ECB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2F9B61A8" w14:textId="59B3F19E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Purchase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2C1D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5CAF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5AB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36CACDE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2AAE" w14:textId="67491D3A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Purchase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Requiisition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0550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6010" w14:textId="77777777" w:rsidR="008B5ECB" w:rsidRDefault="003B211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supplier.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(inventory),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(services) dan fix asset.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 ID,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memungkinkan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/asset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7696BF6D" w14:textId="358D017A" w:rsidR="003B211C" w:rsidRPr="00361C6E" w:rsidRDefault="003B211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diakses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business2 unit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procurement.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tindak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sampai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purchase order,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bertanggung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jawab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pengadaan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B1FC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15D6563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5AC8" w14:textId="435F2EA3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Purchase Order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7D27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6C20" w14:textId="77777777" w:rsidR="008B5ECB" w:rsidRDefault="003B211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disetujui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management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vendor/supplier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penjual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requisition.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vendor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mandatory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yg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hrs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input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penyedia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04C198D7" w14:textId="612187AB" w:rsidR="003B211C" w:rsidRDefault="003B211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PO,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difollow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receipt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/asset)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proses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Payable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Cash Disbursement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payment term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D931A7B" w14:textId="6087D19D" w:rsidR="003B211C" w:rsidRPr="00361C6E" w:rsidRDefault="003B211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receipt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automatis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ID dan serial number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perolehan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depresiasinya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CE4D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3F2AF6D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215E" w14:textId="12112BFA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Vendor Selection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057E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6D4B" w14:textId="764C8613" w:rsidR="008B5ECB" w:rsidRPr="00361C6E" w:rsidRDefault="00ED545F" w:rsidP="00ED545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membandingkan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vendor2/supplier2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memenuhi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procurement.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Order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Requisition.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Informasi-informasi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dibandingkan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kualitas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spesifikasi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time delivery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kriteria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client.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AAC5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6CE43951" w14:textId="77777777" w:rsidTr="008B5ECB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6E4CADE8" w14:textId="0876E134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Purchase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9DA3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2F89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72E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3ED90F8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C3F4" w14:textId="53AA33A6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Purchase Document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0DEE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3654" w14:textId="44692D6C" w:rsidR="008B5ECB" w:rsidRPr="00361C6E" w:rsidRDefault="00ED545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document Purchasing (PR/PO).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disubmit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ditandatangani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penyedia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0AC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035505C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7340" w14:textId="438C4424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Purchase Recap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183E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F2FD" w14:textId="12006F90" w:rsidR="008B5ECB" w:rsidRPr="00361C6E" w:rsidRDefault="00ED545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rekapitulasi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dokumen2 purchasing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statusnya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C679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2D09194B" w14:textId="77777777" w:rsidTr="004E0CF4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6FCA388A" w14:textId="500614BB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Production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0344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1F4B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670C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4E0CF4" w:rsidRPr="00361C6E" w14:paraId="59B4D19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32C" w14:textId="08DA464F" w:rsidR="004E0CF4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Bills of Material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9958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9046" w14:textId="338DBFC1" w:rsidR="004E0CF4" w:rsidRPr="00361C6E" w:rsidRDefault="001F371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Master Data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95F7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4128F8A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B191" w14:textId="1456275F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Production Template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E975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08EB" w14:textId="535C9B61" w:rsidR="008B5ECB" w:rsidRPr="00361C6E" w:rsidRDefault="001F371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documen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standard </w:t>
            </w:r>
            <w:proofErr w:type="spellStart"/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817C3E">
              <w:rPr>
                <w:rFonts w:asciiTheme="majorHAnsi" w:eastAsia="Times New Roman" w:hAnsiTheme="majorHAnsi" w:cs="Times New Roman"/>
                <w:color w:val="000000"/>
                <w:sz w:val="22"/>
              </w:rPr>
              <w:t>perakitan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material-material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peralatan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mesin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man power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production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mengacu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template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E9EE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73664D4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B494" w14:textId="48312E65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Production Plan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774C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5633" w14:textId="77777777" w:rsidR="008B5ECB" w:rsidRDefault="001F3711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rencana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mandiri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follow 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pemenuhan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production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kelengkapan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Selama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plan,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material-material yang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alokasi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pemenuhannya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pemotongan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stock.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Pemotongan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berubah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 w:rsidR="00E14CE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production order.</w:t>
            </w:r>
          </w:p>
          <w:p w14:paraId="335672AF" w14:textId="77777777" w:rsidR="00E14CE3" w:rsidRDefault="00E14CE3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perencanaan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resource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peralatan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mesin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tenaga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/man power.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biaya-biaya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11B156CF" w14:textId="1EDE5078" w:rsidR="00E14CE3" w:rsidRPr="00361C6E" w:rsidRDefault="00E14CE3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Integrasi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meliputi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raw material, resource, man power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Work In Progress, yang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 valuation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FF84" w14:textId="6EE08AE9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12F8919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C2CE" w14:textId="167A6C08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Production Order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2CFA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4E50" w14:textId="77777777" w:rsidR="008B5ECB" w:rsidRDefault="00817C3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production plan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menandakan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bahwa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Production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material-material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resource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direncanakan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production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/available.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raw material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tersedia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production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dilaksanakan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6B58D329" w14:textId="77777777" w:rsidR="00817C3E" w:rsidRDefault="00817C3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bertahap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level proses ID. Di level proses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pemotongan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raw material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bertahap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8EE725A" w14:textId="7D4C4A40" w:rsidR="00817C3E" w:rsidRPr="00361C6E" w:rsidRDefault="00817C3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perkitan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sederhana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cukup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1 proses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A004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20716298" w14:textId="77777777" w:rsidTr="004E0CF4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64F558E4" w14:textId="49A9C6B4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Production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0E47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7F68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627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2452E67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1705" w14:textId="6D124ACA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Production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Document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DE55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93E" w14:textId="47DA9FE3" w:rsidR="008B5ECB" w:rsidRPr="00361C6E" w:rsidRDefault="00817C3E" w:rsidP="00817C3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lengkap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proses, status, raw material, resource, man power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biaya-biaya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695D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6295E25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EFE5" w14:textId="71CC1C7E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Production Recap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F26B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BEA0" w14:textId="29349564" w:rsidR="008B5ECB" w:rsidRPr="00361C6E" w:rsidRDefault="00817C3E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rekapitulasi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dokumen-dokumen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direncanakan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monitoring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proses-proses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CC19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5FECFC29" w14:textId="77777777" w:rsidTr="004E0CF4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2B18851C" w14:textId="3E6E0A61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Inventory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5FC8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68FB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192F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764F01D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93CD" w14:textId="32CAB538" w:rsidR="008B5ECB" w:rsidRPr="00361C6E" w:rsidRDefault="004E0CF4" w:rsidP="00A727CB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Warehouse Master Data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F053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5341" w14:textId="5386A4E6" w:rsidR="008B5ECB" w:rsidRPr="00361C6E" w:rsidRDefault="00A727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warehouse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penyimpanan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supply sales outlet.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B9CF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337211E5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2E47" w14:textId="3CE41D48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Goods Receipt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352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E346" w14:textId="14884092" w:rsidR="00A727CB" w:rsidRDefault="00A727CB" w:rsidP="00A727CB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penerimaan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supplier, production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pengembalian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customer.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penerimaan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order, production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inbound delivery. </w:t>
            </w:r>
          </w:p>
          <w:p w14:paraId="4FAF7AB6" w14:textId="77777777" w:rsidR="008B5ECB" w:rsidRDefault="00A727CB" w:rsidP="00A727CB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proses goods receipt,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Payable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accounting. Hal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penambahan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inventory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penambahan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liabilities pada account payable.</w:t>
            </w:r>
          </w:p>
          <w:p w14:paraId="706C1CEF" w14:textId="6C28A3BA" w:rsidR="00211188" w:rsidRPr="00361C6E" w:rsidRDefault="00211188" w:rsidP="00211188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Status inventory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receipt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available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quality inspection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receipt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back order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mengacu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purchase order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berasal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 order,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F6E1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21F3FB8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748" w14:textId="63CFEE56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Goods Issue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3DDF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3D8F" w14:textId="37226669" w:rsidR="001D0EF5" w:rsidRDefault="001D0EF5" w:rsidP="001D0EF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pelepasan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pemenuhan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dikembalikan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supplier.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pelepasan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order, production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outbound delivery. </w:t>
            </w:r>
          </w:p>
          <w:p w14:paraId="56D5779B" w14:textId="372A3C2F" w:rsidR="001D0EF5" w:rsidRDefault="001D0EF5" w:rsidP="001D0EF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proses goods issue,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 Receivable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sales order)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accounting. Hal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pengurangan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asset inventory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penambahan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pada account receivable.</w:t>
            </w:r>
          </w:p>
          <w:p w14:paraId="165C7040" w14:textId="1068252A" w:rsidR="008B5ECB" w:rsidRPr="00361C6E" w:rsidRDefault="001D0EF5" w:rsidP="001D0EF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Status inventory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issue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tersedia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back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order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production order.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11BA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7504CB2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76C" w14:textId="689B1547" w:rsidR="008B5ECB" w:rsidRPr="00361C6E" w:rsidRDefault="004E0CF4" w:rsidP="004E0CF4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Quality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7F59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86B8" w14:textId="0DD49943" w:rsidR="008B5ECB" w:rsidRPr="00361C6E" w:rsidRDefault="001D0EF5" w:rsidP="001D0EF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diproduksi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persediaan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inventory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dikirimkan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customer.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37C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4739F29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10B9" w14:textId="208C26BA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Stock Adjustment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71BC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C64A" w14:textId="77777777" w:rsidR="008B5ECB" w:rsidRDefault="001D0EF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inventory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internal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kepentingan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inisiasi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stock, transfer,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adjustment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quantity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disebabkan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perbedaan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fisik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opname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0FAFFBB0" w14:textId="7E8967E1" w:rsidR="001D0EF5" w:rsidRPr="00361C6E" w:rsidRDefault="001D0EF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diintegrasikan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perubahan2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inventory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berpengaruh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valuation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accountingnnya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3FDD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5F9F1F58" w14:textId="77777777" w:rsidTr="004E0CF4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151BE3D2" w14:textId="15F1F67A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Inventory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0C6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92B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6652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556BDEC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B6" w14:textId="6108E042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Stock Monitoring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73F7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8A58" w14:textId="5739B4A2" w:rsidR="008B5ECB" w:rsidRPr="00361C6E" w:rsidRDefault="001D0EF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dan status di masing-masing warehouse.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warehouse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set stock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perbandingan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stock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bias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pengadaan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33FB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00638C9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53C8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F12E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D2A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4AB9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8B5ECB" w:rsidRPr="00361C6E" w14:paraId="4B1DAAD5" w14:textId="77777777" w:rsidTr="004E0CF4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0614B66D" w14:textId="2C903AAA" w:rsidR="008B5ECB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30F7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52E1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3896" w14:textId="77777777" w:rsidR="008B5ECB" w:rsidRPr="00361C6E" w:rsidRDefault="008B5ECB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4E0CF4" w:rsidRPr="00361C6E" w14:paraId="1D7A7EC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AA79" w14:textId="13144039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BD1F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7F44" w14:textId="77777777" w:rsidR="004E0CF4" w:rsidRDefault="0055678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code dan asset ID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database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dimiliki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fisik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accountingnya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B689AA4" w14:textId="77777777" w:rsidR="0055678D" w:rsidRDefault="0055678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asset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hierarchy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code dan asset ID.</w:t>
            </w:r>
          </w:p>
          <w:p w14:paraId="7EE50649" w14:textId="4F9FC731" w:rsidR="0055678D" w:rsidRDefault="0055678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Asset code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definisi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spesifikasinya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Asset2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code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dianggap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saling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menggantikan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fungsinya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code bias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Mobil, Laptop, Ruang Meeting,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Mesin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Fotocopy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085831EF" w14:textId="77777777" w:rsidR="0055678D" w:rsidRDefault="0055678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Asset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identitas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fisik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dimiliki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serial number pada material ID.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Mobil Plat B NNNN XX, Meeting Room 001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Mesin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Fotocopy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Serial XXX.</w:t>
            </w:r>
          </w:p>
          <w:p w14:paraId="69C1315D" w14:textId="77777777" w:rsidR="0055678D" w:rsidRDefault="0055678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tentang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history asset,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depresiasi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Asset ID.</w:t>
            </w:r>
          </w:p>
          <w:p w14:paraId="3F092DF2" w14:textId="2A525E9B" w:rsidR="0055678D" w:rsidRPr="00361C6E" w:rsidRDefault="0055678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Asset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tergenerate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Goods Receipt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Purchase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7507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4E0CF4" w:rsidRPr="00361C6E" w14:paraId="5D1D976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3EC" w14:textId="338FAFA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Maintenance Request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20B5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A491" w14:textId="18A28A14" w:rsidR="004E0CF4" w:rsidRDefault="0055678D" w:rsidP="006F30E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pengajuan</w:t>
            </w:r>
            <w:proofErr w:type="spellEnd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pemeliharaan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asset.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asset maintenance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ID.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dischedule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maintenancenya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reminder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maintenance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5D1D8FDA" w14:textId="495751DA" w:rsidR="0055678D" w:rsidRPr="00361C6E" w:rsidRDefault="0055678D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dikolaborasikan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 ESS,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mengajukan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maintenance request</w:t>
            </w:r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GA/Accounting </w:t>
            </w:r>
            <w:proofErr w:type="spellStart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approver dan </w:t>
            </w:r>
            <w:proofErr w:type="spellStart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</w:t>
            </w:r>
            <w:proofErr w:type="spellEnd"/>
            <w:r w:rsidR="006F30E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maintenance.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7EB4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4E0CF4" w:rsidRPr="00361C6E" w14:paraId="25CDDEE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4135" w14:textId="46792A81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Maintenance Order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7DD2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CCE4" w14:textId="3995C4C0" w:rsidR="004E0CF4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pemeliharaan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kelanjutan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request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disetujui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(GL)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F403" w14:textId="77777777" w:rsidR="004E0CF4" w:rsidRPr="00361C6E" w:rsidRDefault="004E0CF4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2171CCE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EB4C" w14:textId="3160815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Facility Request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BE1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A956" w14:textId="7F02915D" w:rsidR="006F30EC" w:rsidRDefault="006F30EC" w:rsidP="0077515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pengajuan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asset/facility.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facility request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Code.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pengelola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General Affairs)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mengkonfirmasi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penyediaannya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ID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diberikan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 </w:t>
            </w:r>
          </w:p>
          <w:p w14:paraId="18BF5F62" w14:textId="6ACCC017" w:rsidR="006F30EC" w:rsidRPr="00361C6E" w:rsidRDefault="006F30EC" w:rsidP="006F30E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dikolaborasikan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 ESS,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unit2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fasilitas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mengajukan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request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GA/Accounting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approver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pengelola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031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5C09C30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0A44" w14:textId="5E4E9E5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Facility Order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A3F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00FA" w14:textId="24C6F27E" w:rsidR="006F30EC" w:rsidRPr="00361C6E" w:rsidRDefault="006F30EC" w:rsidP="006F30E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facility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kelanjutan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proses request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disetujui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(GL)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489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794C0803" w14:textId="77777777" w:rsidTr="004E0CF4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A22A"/>
          </w:tcPr>
          <w:p w14:paraId="7D8BFA5F" w14:textId="091DC1E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010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4BD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83A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2FC035D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855" w14:textId="1352EC1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Document &amp; History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DEC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33D" w14:textId="77460C7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diakuisisi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 asset ID.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0C6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253B3E6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6D0C" w14:textId="4D63819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Recap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58A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D4E" w14:textId="555A39A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rekapitulasi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statusnya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penyimpanan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quantity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559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6BBED59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C5FE" w14:textId="6F38ED2C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Asset Valuation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9EC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1BBA" w14:textId="4D0C0E1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depresiasi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diakui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37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2547D85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1273" w14:textId="4B758F1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B0D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645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A8C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312EC4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042AF8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DEC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A23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63A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D5FCAA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7FFCA2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HR Administration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B40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4E3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22C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3B316C5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EEDBEB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Organization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0A6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294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037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366863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46E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Organization Structure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D740" w14:textId="7AD55D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Organization Structure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9454" w14:textId="77777777" w:rsidR="006F30EC" w:rsidRDefault="006F30EC" w:rsidP="0099048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administrasi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entity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bersamaan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holding company.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terbatas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00E351CE" w14:textId="77777777" w:rsidR="006F30EC" w:rsidRDefault="006F30EC" w:rsidP="0099048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pengembangan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pembebanan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center) dan lain-lain.</w:t>
            </w:r>
          </w:p>
          <w:p w14:paraId="2BC605E8" w14:textId="77777777" w:rsidR="006F30EC" w:rsidRPr="00361C6E" w:rsidRDefault="006F30EC" w:rsidP="0099048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menempatkan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Maintain Employee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Employee Wizard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Employee Administration.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665A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keterkaitan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hampir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Perhatikan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tanggal-tanggal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berlaku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6AC849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prinsipnya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berdampak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Budgeting.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bahwa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efektifnya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</w:tr>
      <w:tr w:rsidR="006F30EC" w:rsidRPr="00361C6E" w14:paraId="5AC788E3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E5A1" w14:textId="23ECDE4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DE7" w14:textId="635A8D5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62A5" w14:textId="00B2B87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2A90" w14:textId="2B5BED7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7DC7C599" w14:textId="77777777" w:rsidTr="00D7642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5D9C" w14:textId="4DBC108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E7CB" w14:textId="48A71AC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FA1C" w14:textId="057A8759" w:rsidR="006F30EC" w:rsidRPr="00361C6E" w:rsidRDefault="006F30EC" w:rsidP="008D21C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FA2F" w14:textId="511749E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19CA7E9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6754" w14:textId="3076705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Job Catalogue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F53" w14:textId="13B912DE" w:rsidR="006F30EC" w:rsidRPr="00361C6E" w:rsidRDefault="006F30EC" w:rsidP="003A2C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Job Catalog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E360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Job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mengadministrasikan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(Job)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rangka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standarisasi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tugas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jawab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profile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standard KPI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kompensasi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134BC5BB" w14:textId="1386EB9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job catalog,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detail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spec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KPI,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kompensasi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fasilitas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lain-lain.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Informasi-informasi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pada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mengelola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adjustment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61B7" w14:textId="5772EEE2" w:rsidR="006F30EC" w:rsidRPr="00361C6E" w:rsidRDefault="006F30EC" w:rsidP="001C07C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definisi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pembagian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matrix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family dan job level. </w:t>
            </w:r>
          </w:p>
        </w:tc>
      </w:tr>
      <w:tr w:rsidR="006F30EC" w:rsidRPr="00361C6E" w14:paraId="38D948D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9A9D" w14:textId="6F6C09CC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Qualification Catalog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2326" w14:textId="60B6FD38" w:rsidR="006F30EC" w:rsidRPr="00361C6E" w:rsidRDefault="006F30EC" w:rsidP="003A2C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Qualification Catalog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393E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Qualification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mendaftarkan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kamus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segala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persyaratan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lain.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 w:rsidRPr="00F17EA1">
              <w:rPr>
                <w:rFonts w:asciiTheme="majorHAnsi" w:eastAsia="Times New Roman" w:hAnsiTheme="majorHAnsi" w:cs="Times New Roman"/>
                <w:i/>
                <w:color w:val="000000"/>
                <w:sz w:val="22"/>
              </w:rPr>
              <w:t>best practice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qualification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:</w:t>
            </w:r>
          </w:p>
          <w:p w14:paraId="5AEA4DFA" w14:textId="0758E10C" w:rsidR="006F30EC" w:rsidRPr="00F17EA1" w:rsidRDefault="006F30EC" w:rsidP="00F17EA1">
            <w:pPr>
              <w:pStyle w:val="ListParagraph"/>
              <w:numPr>
                <w:ilvl w:val="0"/>
                <w:numId w:val="5"/>
              </w:numPr>
              <w:ind w:left="445"/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yang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managerial, soft skill, technical dan behavioral.</w:t>
            </w:r>
          </w:p>
          <w:p w14:paraId="463631E2" w14:textId="5D2F21F7" w:rsidR="006F30EC" w:rsidRPr="00F17EA1" w:rsidRDefault="006F30EC" w:rsidP="00F17EA1">
            <w:pPr>
              <w:pStyle w:val="ListParagraph"/>
              <w:numPr>
                <w:ilvl w:val="0"/>
                <w:numId w:val="5"/>
              </w:numPr>
              <w:ind w:left="445"/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Sertifikasi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certified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skala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proficiency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2881F6D" w14:textId="77BE3A0F" w:rsidR="006F30EC" w:rsidRPr="00F17EA1" w:rsidRDefault="006F30EC" w:rsidP="00F17EA1">
            <w:pPr>
              <w:pStyle w:val="ListParagraph"/>
              <w:numPr>
                <w:ilvl w:val="0"/>
                <w:numId w:val="5"/>
              </w:numPr>
              <w:ind w:left="445"/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Administratif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misalnya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strata </w:t>
            </w:r>
            <w:proofErr w:type="spellStart"/>
            <w:proofErr w:type="gram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pendidikan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,  lama</w:t>
            </w:r>
            <w:proofErr w:type="gram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masa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bidang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 </w:t>
            </w:r>
            <w:proofErr w:type="spellStart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sebagainya</w:t>
            </w:r>
            <w:proofErr w:type="spellEnd"/>
            <w:r w:rsidRPr="00F17EA1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E867" w14:textId="28CCE399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qualification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catalog,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kualifikasi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training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4B2A8265" w14:textId="776554F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Adapun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penilaiannya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performance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assessment.</w:t>
            </w:r>
          </w:p>
        </w:tc>
      </w:tr>
      <w:tr w:rsidR="006F30EC" w:rsidRPr="00361C6E" w14:paraId="2FE4830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4467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051F" w14:textId="77777777" w:rsidR="006F30EC" w:rsidRPr="00361C6E" w:rsidRDefault="006F30EC" w:rsidP="00823F18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7113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8E4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1FD98E6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3187" w14:textId="130B6E1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KPI Catalog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B2FA" w14:textId="71319898" w:rsidR="006F30EC" w:rsidRPr="00361C6E" w:rsidRDefault="006F30EC" w:rsidP="00823F18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KPI Catalog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0B03" w14:textId="6BD8272A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KPI (Key Performance Indicator)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KPI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Pendefinisian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KPI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metode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Balance Score Card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55B9249B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KPI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atribut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memudahkan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score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pencapaian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korelasi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identifikasi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apakah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achievement KPI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semakin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achievementnya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sebaliknya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korelasi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negatif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1BD9FDBC" w14:textId="2DB05918" w:rsidR="006F30EC" w:rsidRPr="00361C6E" w:rsidRDefault="006F30EC" w:rsidP="00113E7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akumulasi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proyeksi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achievement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KPI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akumulasi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dinyatakan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achievement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diproyeksikan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linier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achievement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E8C5" w14:textId="19B0434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KPI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job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mapping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standarisasi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KPI-KPI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bobot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KPI. Adapun proses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penilaiannya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performance management.</w:t>
            </w:r>
          </w:p>
        </w:tc>
      </w:tr>
      <w:tr w:rsidR="006F30EC" w:rsidRPr="00361C6E" w14:paraId="5A576F6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FDA5" w14:textId="3ABE434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Import Structure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9E0D" w14:textId="60B27055" w:rsidR="006F30EC" w:rsidRPr="00361C6E" w:rsidRDefault="006F30EC" w:rsidP="00823F18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Import Structure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1513" w14:textId="75B26496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hierarchy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yang similar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diimport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</w:p>
          <w:p w14:paraId="3B39D40A" w14:textId="69B34661" w:rsidR="006F30EC" w:rsidRPr="00113E75" w:rsidRDefault="006F30EC" w:rsidP="00113E7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Organization Structure</w:t>
            </w:r>
          </w:p>
          <w:p w14:paraId="6F03964A" w14:textId="77777777" w:rsidR="006F30EC" w:rsidRPr="00113E75" w:rsidRDefault="006F30EC" w:rsidP="00113E7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Center</w:t>
            </w:r>
          </w:p>
          <w:p w14:paraId="1D9FDC18" w14:textId="6DF1FECC" w:rsidR="006F30EC" w:rsidRPr="00113E75" w:rsidRDefault="006F30EC" w:rsidP="00113E7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Element</w:t>
            </w:r>
          </w:p>
          <w:p w14:paraId="77C8B744" w14:textId="77777777" w:rsidR="006F30EC" w:rsidRPr="00113E75" w:rsidRDefault="006F30EC" w:rsidP="00113E7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Qualification Catalog</w:t>
            </w:r>
          </w:p>
          <w:p w14:paraId="59BFD374" w14:textId="77777777" w:rsidR="006F30EC" w:rsidRDefault="006F30EC" w:rsidP="00113E7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KPI Catalog</w:t>
            </w:r>
          </w:p>
          <w:p w14:paraId="57C9B957" w14:textId="77777777" w:rsidR="006F30EC" w:rsidRDefault="006F30EC" w:rsidP="00113E7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Catalog</w:t>
            </w:r>
          </w:p>
          <w:p w14:paraId="5E63642D" w14:textId="2606FE2C" w:rsidR="006F30EC" w:rsidRDefault="006F30EC" w:rsidP="00113E75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Appraisal Catalog</w:t>
            </w:r>
          </w:p>
          <w:p w14:paraId="023E11D5" w14:textId="5776B452" w:rsidR="006F30EC" w:rsidRDefault="006F30EC" w:rsidP="00113E7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Output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import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sheet object-object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hierarki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object-object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0D5E1CFC" w14:textId="15F37597" w:rsidR="006F30EC" w:rsidRPr="00113E75" w:rsidRDefault="006F30EC" w:rsidP="00113E7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object,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Import Detail 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(Master Data Type)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B53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714310B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7E17" w14:textId="223ED2F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Structure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1BDD" w14:textId="798761F2" w:rsidR="006F30EC" w:rsidRPr="00361C6E" w:rsidRDefault="006F30EC" w:rsidP="00823F18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Export Structure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6E15" w14:textId="4522F2C6" w:rsidR="006F30EC" w:rsidRDefault="006F30EC" w:rsidP="00F27C0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hierarchy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yang similar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diexport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</w:p>
          <w:p w14:paraId="420DE728" w14:textId="77777777" w:rsidR="006F30EC" w:rsidRPr="00113E75" w:rsidRDefault="006F30EC" w:rsidP="00F27C0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Organization Structure</w:t>
            </w:r>
          </w:p>
          <w:p w14:paraId="2A69D26F" w14:textId="77777777" w:rsidR="006F30EC" w:rsidRPr="00113E75" w:rsidRDefault="006F30EC" w:rsidP="00F27C0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Center</w:t>
            </w:r>
          </w:p>
          <w:p w14:paraId="38BAAB31" w14:textId="77777777" w:rsidR="006F30EC" w:rsidRPr="00113E75" w:rsidRDefault="006F30EC" w:rsidP="00F27C0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Element</w:t>
            </w:r>
          </w:p>
          <w:p w14:paraId="6C46397C" w14:textId="77777777" w:rsidR="006F30EC" w:rsidRPr="00113E75" w:rsidRDefault="006F30EC" w:rsidP="00F27C0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t>Qualification Catalog</w:t>
            </w:r>
          </w:p>
          <w:p w14:paraId="5D183D36" w14:textId="77777777" w:rsidR="006F30EC" w:rsidRDefault="006F30EC" w:rsidP="00F27C0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13E75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KPI Catalog</w:t>
            </w:r>
          </w:p>
          <w:p w14:paraId="05F12181" w14:textId="77777777" w:rsidR="006F30EC" w:rsidRDefault="006F30EC" w:rsidP="00F27C0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Catalog</w:t>
            </w:r>
          </w:p>
          <w:p w14:paraId="0E9F0006" w14:textId="77777777" w:rsidR="006F30EC" w:rsidRDefault="006F30EC" w:rsidP="00F27C0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Appraisal Catalog</w:t>
            </w:r>
          </w:p>
          <w:p w14:paraId="04D09577" w14:textId="18943046" w:rsidR="006F30EC" w:rsidRDefault="006F30EC" w:rsidP="00F27C0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Template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export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sheet object-object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hierarki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object-object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3CDA927" w14:textId="39E9AFED" w:rsidR="006F30EC" w:rsidRPr="00361C6E" w:rsidRDefault="006F30EC" w:rsidP="00F27C0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Proses export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yaitu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export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hierarki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dahulu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kemudian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export data detail per masing-masing object.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mengexport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object,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Export Detail 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(Master Data Type)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1C0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21CBF188" w14:textId="77777777" w:rsidTr="00C708BC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6A"/>
            <w:hideMark/>
          </w:tcPr>
          <w:p w14:paraId="34E5CE1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Organization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3C3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430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3CB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B88B55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C43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Organization Chart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B18B" w14:textId="2B1F391D" w:rsidR="006F30EC" w:rsidRPr="00361C6E" w:rsidRDefault="006F30EC" w:rsidP="00823F18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Organization Report &gt; Organization Chart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C26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 Hal-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variasi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pembuatan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</w:t>
            </w:r>
          </w:p>
          <w:p w14:paraId="079DD9BD" w14:textId="79863074" w:rsidR="006F30EC" w:rsidRPr="00C708BC" w:rsidRDefault="006F30EC" w:rsidP="00C708BC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ditampilakan</w:t>
            </w:r>
            <w:proofErr w:type="spellEnd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>elemen</w:t>
            </w:r>
            <w:proofErr w:type="spellEnd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 w:rsidRPr="00C708BC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</w:p>
          <w:p w14:paraId="6CD88C16" w14:textId="77777777" w:rsidR="006F30EC" w:rsidRDefault="006F30EC" w:rsidP="00C708BC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foto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</w:p>
          <w:p w14:paraId="226DD193" w14:textId="77777777" w:rsidR="006F30EC" w:rsidRDefault="006F30EC" w:rsidP="00C708BC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hierarki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melebar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memanjang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bawah</w:t>
            </w:r>
            <w:proofErr w:type="spellEnd"/>
          </w:p>
          <w:p w14:paraId="2B07BC3A" w14:textId="77777777" w:rsidR="006F30EC" w:rsidRDefault="006F30EC" w:rsidP="00C708BC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Warna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</w:p>
          <w:p w14:paraId="79B1BD44" w14:textId="648BBC2A" w:rsidR="006F30EC" w:rsidRPr="00C708BC" w:rsidRDefault="006F30EC" w:rsidP="00C708B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Output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layar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download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PDF.</w:t>
            </w:r>
          </w:p>
          <w:p w14:paraId="7813F33D" w14:textId="7C704270" w:rsidR="006F30EC" w:rsidRPr="00C708BC" w:rsidRDefault="006F30EC" w:rsidP="00C708B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optimal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hirarki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sebaiaknya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terbatas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5-6 layer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71E2" w14:textId="6F432CB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chart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dibatasi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4-5 layer</w:t>
            </w:r>
            <w:proofErr w:type="gram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mendapatkan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optimal.</w:t>
            </w:r>
          </w:p>
        </w:tc>
      </w:tr>
      <w:tr w:rsidR="006F30EC" w:rsidRPr="00361C6E" w14:paraId="1884EB6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9913" w14:textId="62CCD31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Object Info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395B" w14:textId="2E38531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Organization Report &gt; Object Info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BE76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Object info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report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object-object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hirarki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variasi-variasi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:</w:t>
            </w:r>
          </w:p>
          <w:p w14:paraId="394C0239" w14:textId="37652CD7" w:rsidR="006F30EC" w:rsidRPr="00B444B8" w:rsidRDefault="006F30EC" w:rsidP="00B444B8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>Job/</w:t>
            </w:r>
            <w:proofErr w:type="spellStart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info, </w:t>
            </w:r>
            <w:proofErr w:type="spellStart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description, standard </w:t>
            </w:r>
            <w:proofErr w:type="spellStart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>kualifikasi</w:t>
            </w:r>
            <w:proofErr w:type="spellEnd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standard KPI, standard </w:t>
            </w:r>
            <w:proofErr w:type="spellStart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kompensasi</w:t>
            </w:r>
            <w:proofErr w:type="spellEnd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</w:p>
          <w:p w14:paraId="3DDC66EC" w14:textId="77777777" w:rsidR="006F30EC" w:rsidRDefault="006F30EC" w:rsidP="00B444B8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Kualifikasi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kamus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level proficiency dan key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behaviornya</w:t>
            </w:r>
            <w:proofErr w:type="spellEnd"/>
          </w:p>
          <w:p w14:paraId="04E08476" w14:textId="77777777" w:rsidR="006F30EC" w:rsidRDefault="006F30EC" w:rsidP="00B444B8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KPI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KPI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stributnya</w:t>
            </w:r>
            <w:proofErr w:type="spellEnd"/>
          </w:p>
          <w:p w14:paraId="54312E86" w14:textId="74A2012D" w:rsidR="006F30EC" w:rsidRPr="00B444B8" w:rsidRDefault="006F30EC" w:rsidP="00B444B8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Training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Event Type (Catalog)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Event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  <w:r w:rsidRPr="00B444B8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BC0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3552E79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3E20" w14:textId="354ECCF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Object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History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1D6" w14:textId="2B19329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Organization Management &gt; Organization Report &gt; Object History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3221" w14:textId="14E0C01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organization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riwayat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object-object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riwayat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lain-lain.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audit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11B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70C838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88AF3A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Employee Administration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342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420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737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4BD86E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CAE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Employee Movement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FF53" w14:textId="2A78644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 &gt; HR Administration &gt; Employee Administration &gt; Employee Movement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9243" w14:textId="77777777" w:rsidR="006F30EC" w:rsidRPr="00361C6E" w:rsidRDefault="006F30EC" w:rsidP="00A204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sz w:val="22"/>
              </w:rPr>
            </w:pP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Melakukan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administrasi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data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pegawai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secara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lengkap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berdasarkan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jenis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transaksi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pergerakannya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>. </w:t>
            </w:r>
          </w:p>
          <w:p w14:paraId="3384E57D" w14:textId="77777777" w:rsidR="006F30EC" w:rsidRPr="00361C6E" w:rsidRDefault="006F30EC" w:rsidP="00A204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sz w:val="22"/>
              </w:rPr>
            </w:pP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Jenis-jenis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transaksi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pegawai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yang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biasa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dilakukan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adalah</w:t>
            </w:r>
            <w:proofErr w:type="spellEnd"/>
          </w:p>
          <w:p w14:paraId="0C64BB63" w14:textId="77777777" w:rsidR="006F30EC" w:rsidRPr="00361C6E" w:rsidRDefault="006F30EC" w:rsidP="00A2040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Times"/>
                <w:sz w:val="22"/>
              </w:rPr>
            </w:pPr>
            <w:r w:rsidRPr="00361C6E">
              <w:rPr>
                <w:rFonts w:asciiTheme="majorHAnsi" w:hAnsiTheme="majorHAnsi" w:cs="Times"/>
                <w:sz w:val="22"/>
              </w:rPr>
              <w:t>Hiring (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Penerimaan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karyawan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baru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>)</w:t>
            </w:r>
          </w:p>
          <w:p w14:paraId="0F7589AD" w14:textId="77777777" w:rsidR="006F30EC" w:rsidRPr="00361C6E" w:rsidRDefault="006F30EC" w:rsidP="00A2040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Times"/>
                <w:sz w:val="22"/>
              </w:rPr>
            </w:pPr>
            <w:r w:rsidRPr="00361C6E">
              <w:rPr>
                <w:rFonts w:asciiTheme="majorHAnsi" w:hAnsiTheme="majorHAnsi" w:cs="Times"/>
                <w:sz w:val="22"/>
              </w:rPr>
              <w:t>Appointment (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Pengangkatan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>/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Perubahan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status)</w:t>
            </w:r>
          </w:p>
          <w:p w14:paraId="2B2F7AFB" w14:textId="77777777" w:rsidR="006F30EC" w:rsidRPr="00361C6E" w:rsidRDefault="006F30EC" w:rsidP="00A2040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Times"/>
                <w:sz w:val="22"/>
              </w:rPr>
            </w:pPr>
            <w:r w:rsidRPr="00361C6E">
              <w:rPr>
                <w:rFonts w:asciiTheme="majorHAnsi" w:hAnsiTheme="majorHAnsi" w:cs="Times"/>
                <w:sz w:val="22"/>
              </w:rPr>
              <w:t>Transfer (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Perpindahan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>)</w:t>
            </w:r>
          </w:p>
          <w:p w14:paraId="578DAD73" w14:textId="77777777" w:rsidR="006F30EC" w:rsidRPr="00361C6E" w:rsidRDefault="006F30EC" w:rsidP="00A2040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Times"/>
                <w:sz w:val="22"/>
              </w:rPr>
            </w:pPr>
            <w:r w:rsidRPr="00361C6E">
              <w:rPr>
                <w:rFonts w:asciiTheme="majorHAnsi" w:hAnsiTheme="majorHAnsi" w:cs="Times"/>
                <w:sz w:val="22"/>
              </w:rPr>
              <w:t>Promotion (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Kenaikan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pangkat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>/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Jabatan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>)</w:t>
            </w:r>
          </w:p>
          <w:p w14:paraId="7143EC71" w14:textId="77777777" w:rsidR="006F30EC" w:rsidRPr="00361C6E" w:rsidRDefault="006F30EC" w:rsidP="00A2040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Times"/>
                <w:sz w:val="22"/>
              </w:rPr>
            </w:pPr>
            <w:r w:rsidRPr="00361C6E">
              <w:rPr>
                <w:rFonts w:asciiTheme="majorHAnsi" w:hAnsiTheme="majorHAnsi" w:cs="Times"/>
                <w:sz w:val="22"/>
              </w:rPr>
              <w:t>Termination (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Pengakhiran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masa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kerja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>)</w:t>
            </w:r>
          </w:p>
          <w:p w14:paraId="55D298D2" w14:textId="77777777" w:rsidR="006F30EC" w:rsidRPr="00361C6E" w:rsidRDefault="006F30EC" w:rsidP="00A204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sz w:val="22"/>
              </w:rPr>
            </w:pPr>
          </w:p>
          <w:p w14:paraId="0B3D8E2E" w14:textId="77777777" w:rsidR="006F30EC" w:rsidRPr="00361C6E" w:rsidRDefault="006F30EC" w:rsidP="00A204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sz w:val="22"/>
              </w:rPr>
            </w:pP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Jenis-jenis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mater data yang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terkait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dengan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jenis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transaksi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pegawai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,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dapat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disesuaikan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dengan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kebutuhan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user.</w:t>
            </w:r>
          </w:p>
          <w:p w14:paraId="53841EAD" w14:textId="77777777" w:rsidR="006F30EC" w:rsidRPr="00361C6E" w:rsidRDefault="006F30EC" w:rsidP="00A204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sz w:val="22"/>
              </w:rPr>
            </w:pP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Sebagai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contoh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,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untuk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standard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penginputan</w:t>
            </w:r>
            <w:proofErr w:type="spellEnd"/>
            <w:r w:rsidRPr="00361C6E">
              <w:rPr>
                <w:rFonts w:asciiTheme="majorHAnsi" w:hAnsiTheme="majorHAnsi" w:cs="Times"/>
                <w:sz w:val="22"/>
              </w:rPr>
              <w:t xml:space="preserve"> master data pada proses Hiring </w:t>
            </w:r>
            <w:proofErr w:type="spellStart"/>
            <w:r w:rsidRPr="00361C6E">
              <w:rPr>
                <w:rFonts w:asciiTheme="majorHAnsi" w:hAnsiTheme="majorHAnsi" w:cs="Times"/>
                <w:sz w:val="22"/>
              </w:rPr>
              <w:t>adalah</w:t>
            </w:r>
            <w:proofErr w:type="spellEnd"/>
          </w:p>
          <w:p w14:paraId="0E99B3E2" w14:textId="77777777" w:rsidR="006F30EC" w:rsidRPr="00361C6E" w:rsidRDefault="006F30EC" w:rsidP="00A2040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Helvetica Neue"/>
                <w:sz w:val="22"/>
              </w:rPr>
            </w:pPr>
            <w:r w:rsidRPr="00361C6E">
              <w:rPr>
                <w:rFonts w:asciiTheme="majorHAnsi" w:hAnsiTheme="majorHAnsi" w:cs="Helvetica Neue"/>
                <w:sz w:val="22"/>
              </w:rPr>
              <w:t>Personal Data</w:t>
            </w:r>
          </w:p>
          <w:p w14:paraId="3996A132" w14:textId="77777777" w:rsidR="006F30EC" w:rsidRPr="00361C6E" w:rsidRDefault="006F30EC" w:rsidP="00A2040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Helvetica Neue"/>
                <w:sz w:val="22"/>
              </w:rPr>
            </w:pPr>
            <w:r w:rsidRPr="00361C6E">
              <w:rPr>
                <w:rFonts w:asciiTheme="majorHAnsi" w:hAnsiTheme="majorHAnsi" w:cs="Helvetica Neue"/>
                <w:sz w:val="22"/>
              </w:rPr>
              <w:t>Assignment</w:t>
            </w:r>
          </w:p>
          <w:p w14:paraId="62B2C890" w14:textId="77777777" w:rsidR="006F30EC" w:rsidRPr="00361C6E" w:rsidRDefault="006F30EC" w:rsidP="00A2040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Helvetica Neue"/>
                <w:sz w:val="22"/>
              </w:rPr>
            </w:pPr>
            <w:r w:rsidRPr="00361C6E">
              <w:rPr>
                <w:rFonts w:asciiTheme="majorHAnsi" w:hAnsiTheme="majorHAnsi" w:cs="Helvetica Neue"/>
                <w:sz w:val="22"/>
              </w:rPr>
              <w:t>Address</w:t>
            </w:r>
          </w:p>
          <w:p w14:paraId="7FC52E80" w14:textId="77777777" w:rsidR="006F30EC" w:rsidRPr="00361C6E" w:rsidRDefault="006F30EC" w:rsidP="00A2040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Helvetica Neue"/>
                <w:sz w:val="22"/>
              </w:rPr>
            </w:pP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Familiy</w:t>
            </w:r>
            <w:proofErr w:type="spellEnd"/>
          </w:p>
          <w:p w14:paraId="4A95DDCF" w14:textId="77777777" w:rsidR="006F30EC" w:rsidRPr="00361C6E" w:rsidRDefault="006F30EC" w:rsidP="00A2040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Helvetica Neue"/>
                <w:sz w:val="22"/>
              </w:rPr>
            </w:pPr>
            <w:r w:rsidRPr="00361C6E">
              <w:rPr>
                <w:rFonts w:asciiTheme="majorHAnsi" w:hAnsiTheme="majorHAnsi" w:cs="Helvetica Neue"/>
                <w:sz w:val="22"/>
              </w:rPr>
              <w:lastRenderedPageBreak/>
              <w:t>Payroll Basic</w:t>
            </w:r>
          </w:p>
          <w:p w14:paraId="726B2B08" w14:textId="77777777" w:rsidR="006F30EC" w:rsidRPr="00361C6E" w:rsidRDefault="006F30EC" w:rsidP="00A2040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80" w:lineRule="atLeast"/>
              <w:ind w:hanging="720"/>
              <w:rPr>
                <w:rFonts w:asciiTheme="majorHAnsi" w:hAnsiTheme="majorHAnsi" w:cs="Helvetica Neue"/>
                <w:sz w:val="22"/>
              </w:rPr>
            </w:pPr>
            <w:r w:rsidRPr="00361C6E">
              <w:rPr>
                <w:rFonts w:asciiTheme="majorHAnsi" w:hAnsiTheme="majorHAnsi" w:cs="Helvetica Neue"/>
                <w:sz w:val="22"/>
              </w:rPr>
              <w:t>Payroll Regular</w:t>
            </w:r>
          </w:p>
          <w:p w14:paraId="145ED422" w14:textId="77777777" w:rsidR="006F30EC" w:rsidRPr="00361C6E" w:rsidRDefault="006F30EC" w:rsidP="00A204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Helvetica Neue"/>
                <w:sz w:val="22"/>
              </w:rPr>
            </w:pPr>
          </w:p>
          <w:p w14:paraId="14FCEA81" w14:textId="77777777" w:rsidR="006F30EC" w:rsidRPr="00361C6E" w:rsidRDefault="006F30EC" w:rsidP="00A20401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Helvetica Neue"/>
                <w:sz w:val="22"/>
              </w:rPr>
            </w:pP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Apabila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ada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kebutuhan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master data lain,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dapat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ditambahkan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sesuai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kebutuhan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>.</w:t>
            </w:r>
          </w:p>
          <w:p w14:paraId="58E024D3" w14:textId="45BD1BA6" w:rsidR="006F30EC" w:rsidRDefault="006F30EC" w:rsidP="00A2040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Untuk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selanjutnya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,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pemeliharaan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d</w:t>
            </w:r>
            <w:r>
              <w:rPr>
                <w:rFonts w:asciiTheme="majorHAnsi" w:hAnsiTheme="majorHAnsi" w:cs="Helvetica Neue"/>
                <w:sz w:val="22"/>
              </w:rPr>
              <w:t xml:space="preserve">ata </w:t>
            </w:r>
            <w:proofErr w:type="spellStart"/>
            <w:r>
              <w:rPr>
                <w:rFonts w:asciiTheme="majorHAnsi" w:hAnsiTheme="majorHAnsi" w:cs="Helvetica Neue"/>
                <w:sz w:val="22"/>
              </w:rPr>
              <w:t>pegawai</w:t>
            </w:r>
            <w:proofErr w:type="spellEnd"/>
            <w:r>
              <w:rPr>
                <w:rFonts w:asciiTheme="majorHAnsi" w:hAnsiTheme="majorHAnsi" w:cs="Helvetica Neue"/>
                <w:sz w:val="22"/>
              </w:rPr>
              <w:t xml:space="preserve"> yang </w:t>
            </w:r>
            <w:proofErr w:type="spellStart"/>
            <w:r>
              <w:rPr>
                <w:rFonts w:asciiTheme="majorHAnsi" w:hAnsiTheme="majorHAnsi" w:cs="Helvetica Neue"/>
                <w:sz w:val="22"/>
              </w:rPr>
              <w:t>bersifat</w:t>
            </w:r>
            <w:proofErr w:type="spellEnd"/>
            <w:r>
              <w:rPr>
                <w:rFonts w:asciiTheme="majorHAnsi" w:hAnsiTheme="majorHAnsi" w:cs="Helvetica Neue"/>
                <w:sz w:val="22"/>
              </w:rPr>
              <w:t xml:space="preserve"> minor</w:t>
            </w:r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r>
              <w:rPr>
                <w:rFonts w:asciiTheme="majorHAnsi" w:hAnsiTheme="majorHAnsi" w:cs="Helvetica Neue"/>
                <w:sz w:val="22"/>
              </w:rPr>
              <w:t xml:space="preserve">yang </w:t>
            </w:r>
            <w:proofErr w:type="spellStart"/>
            <w:r>
              <w:rPr>
                <w:rFonts w:asciiTheme="majorHAnsi" w:hAnsiTheme="majorHAnsi" w:cs="Helvetica Neue"/>
                <w:sz w:val="22"/>
              </w:rPr>
              <w:t>bukan</w:t>
            </w:r>
            <w:proofErr w:type="spellEnd"/>
            <w:r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Helvetica Neue"/>
                <w:sz w:val="22"/>
              </w:rPr>
              <w:t>karena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transaksi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pergerakan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karyawan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,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dapat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dilakukan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Theme="majorHAnsi" w:hAnsiTheme="majorHAnsi" w:cs="Helvetica Neue"/>
                <w:sz w:val="22"/>
              </w:rPr>
              <w:t>melalui</w:t>
            </w:r>
            <w:proofErr w:type="spellEnd"/>
            <w:r w:rsidRPr="00361C6E">
              <w:rPr>
                <w:rFonts w:asciiTheme="majorHAnsi" w:hAnsiTheme="majorHAnsi" w:cs="Helvetica Neue"/>
                <w:sz w:val="22"/>
              </w:rPr>
              <w:t xml:space="preserve"> menu Maintain Master Data.</w:t>
            </w:r>
          </w:p>
          <w:p w14:paraId="7027FE72" w14:textId="3EF7CE7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hiring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pula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transfer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recruitment. Data-data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tercopy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default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pengisian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25E0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Perhatikan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dampak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movement,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regulasi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7D3107D8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hiring dan terminate,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impactnya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prorate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regular.</w:t>
            </w:r>
          </w:p>
          <w:p w14:paraId="49595FD0" w14:textId="6B4553F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sekaligus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1,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split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</w:tr>
      <w:tr w:rsidR="006F30EC" w:rsidRPr="00361C6E" w14:paraId="115BE04D" w14:textId="77777777" w:rsidTr="00361C6E">
        <w:trPr>
          <w:trHeight w:val="5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2BAC" w14:textId="5D06DC7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Employee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6AEF" w14:textId="0A4B762A" w:rsidR="006F30EC" w:rsidRPr="00361C6E" w:rsidRDefault="006F30EC" w:rsidP="00874319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Human Resources &gt; Employee Administration &gt; Employee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Master Data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34F" w14:textId="77777777" w:rsidR="006F30EC" w:rsidRDefault="006F30EC" w:rsidP="00B444B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sz w:val="22"/>
              </w:rPr>
            </w:pPr>
            <w:r>
              <w:rPr>
                <w:rFonts w:asciiTheme="majorHAnsi" w:hAnsiTheme="majorHAnsi" w:cs="Times"/>
                <w:sz w:val="22"/>
              </w:rPr>
              <w:t xml:space="preserve">Menu yang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digunakan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untuk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memaintain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data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pegawai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secara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langsung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tanpa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suatu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trigger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jenis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pergerakan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tertentu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.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Sebagai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contoh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apabila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ada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data-data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baru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yang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menyusul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atau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berubah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,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dapat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diupdate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pada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jenis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master data yang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terkait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secara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langsung</w:t>
            </w:r>
            <w:proofErr w:type="spellEnd"/>
            <w:r>
              <w:rPr>
                <w:rFonts w:asciiTheme="majorHAnsi" w:hAnsiTheme="majorHAnsi" w:cs="Times"/>
                <w:sz w:val="22"/>
              </w:rPr>
              <w:t>.</w:t>
            </w:r>
          </w:p>
          <w:p w14:paraId="211280EC" w14:textId="77777777" w:rsidR="006F30EC" w:rsidRDefault="006F30EC" w:rsidP="00B444B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sz w:val="22"/>
              </w:rPr>
            </w:pPr>
          </w:p>
          <w:p w14:paraId="7B7A2BAD" w14:textId="40259E9F" w:rsidR="006F30EC" w:rsidRPr="00361C6E" w:rsidRDefault="006F30EC" w:rsidP="00B444B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Helvetica Neue"/>
                <w:sz w:val="22"/>
              </w:rPr>
            </w:pPr>
            <w:r>
              <w:rPr>
                <w:rFonts w:asciiTheme="majorHAnsi" w:hAnsiTheme="majorHAnsi" w:cs="Times"/>
                <w:sz w:val="22"/>
              </w:rPr>
              <w:t xml:space="preserve">Pada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mekanisme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update data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pegawai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, user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harus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memperhatikan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aspek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periode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masa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berlaku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data.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Untuk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jenis-jenis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data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tertentu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seperti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terkait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assignment dan payroll regular,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dimana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data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tidak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boleh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double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dalam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suatu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periode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,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maka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system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akan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mengupdate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otomatis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masa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berlaku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data lama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apabila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ada</w:t>
            </w:r>
            <w:proofErr w:type="spellEnd"/>
            <w:r>
              <w:rPr>
                <w:rFonts w:asciiTheme="majorHAnsi" w:hAnsiTheme="majorHAnsi" w:cs="Times"/>
                <w:sz w:val="22"/>
              </w:rPr>
              <w:t xml:space="preserve"> input data yang </w:t>
            </w:r>
            <w:proofErr w:type="spellStart"/>
            <w:r>
              <w:rPr>
                <w:rFonts w:asciiTheme="majorHAnsi" w:hAnsiTheme="majorHAnsi" w:cs="Times"/>
                <w:sz w:val="22"/>
              </w:rPr>
              <w:t>baru</w:t>
            </w:r>
            <w:proofErr w:type="spellEnd"/>
            <w:r>
              <w:rPr>
                <w:rFonts w:asciiTheme="majorHAnsi" w:hAnsiTheme="majorHAnsi" w:cs="Times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91BF" w14:textId="77777777" w:rsidR="006F30EC" w:rsidRPr="00361C6E" w:rsidRDefault="006F30EC" w:rsidP="00361C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Helvetica Neue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Transaksi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pegawai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,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memiliki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keterkaitan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dengan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modul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payroll. </w:t>
            </w:r>
          </w:p>
          <w:p w14:paraId="79E616A3" w14:textId="77777777" w:rsidR="006F30EC" w:rsidRPr="00361C6E" w:rsidRDefault="006F30EC" w:rsidP="00361C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Helvetica Neue"/>
                <w:sz w:val="22"/>
              </w:rPr>
            </w:pPr>
            <w:proofErr w:type="spellStart"/>
            <w:r w:rsidRPr="00361C6E">
              <w:rPr>
                <w:rFonts w:ascii="Calibri" w:hAnsi="Calibri" w:cs="Helvetica Neue"/>
                <w:sz w:val="22"/>
              </w:rPr>
              <w:t>Perhatikan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tanggal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efektif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setiap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transaksi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,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karena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akan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berpengaruh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pada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perhitungan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prorate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gaji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,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termasuk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dapat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membuat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perhitungan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rapel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secara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otomatis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apabila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ada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perubahan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data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yaang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terkait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payroll yang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berlaku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surut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>.</w:t>
            </w:r>
          </w:p>
          <w:p w14:paraId="0AFF6BA5" w14:textId="77777777" w:rsidR="006F30EC" w:rsidRPr="00361C6E" w:rsidRDefault="006F30EC" w:rsidP="00361C6E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Helvetica Neue"/>
                <w:sz w:val="22"/>
              </w:rPr>
            </w:pPr>
            <w:proofErr w:type="spellStart"/>
            <w:r w:rsidRPr="00361C6E">
              <w:rPr>
                <w:rFonts w:ascii="Calibri" w:hAnsi="Calibri" w:cs="Helvetica Neue"/>
                <w:sz w:val="22"/>
              </w:rPr>
              <w:t>Khusus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untuk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proses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mutasi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,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secara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administratif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direkomendasikan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utk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dilakukan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pada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awal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periode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payroll (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misal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tgl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1)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untuk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memastikan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bhw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pajak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dan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pembebanan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biaya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accounting,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tidak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 xml:space="preserve"> </w:t>
            </w:r>
            <w:proofErr w:type="spellStart"/>
            <w:r w:rsidRPr="00361C6E">
              <w:rPr>
                <w:rFonts w:ascii="Calibri" w:hAnsi="Calibri" w:cs="Helvetica Neue"/>
                <w:sz w:val="22"/>
              </w:rPr>
              <w:t>terpecah</w:t>
            </w:r>
            <w:proofErr w:type="spellEnd"/>
            <w:r w:rsidRPr="00361C6E">
              <w:rPr>
                <w:rFonts w:ascii="Calibri" w:hAnsi="Calibri" w:cs="Helvetica Neue"/>
                <w:sz w:val="22"/>
              </w:rPr>
              <w:t>.</w:t>
            </w:r>
          </w:p>
          <w:p w14:paraId="03D1594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6D5763D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C00" w14:textId="150FFABA" w:rsidR="006F30EC" w:rsidRPr="00361C6E" w:rsidRDefault="006F30EC" w:rsidP="003E13C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Reminder Employee Status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2CE2" w14:textId="1B4E655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Human Resources &gt; Employee Administration 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&gt;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Reminder Employee Status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AE9E" w14:textId="20357DD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statusnya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ditindaklanjuti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hal-hal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reminder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perpanjangan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kontrak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masa probation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reminder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DF6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540CE13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1BB1" w14:textId="73B789B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Reminder Employee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2CE4" w14:textId="22F514A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Human Resources &gt; Employee Administration &gt;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Reminder Employee Data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0DA2" w14:textId="5B08C46C" w:rsidR="006F30EC" w:rsidRPr="00361C6E" w:rsidRDefault="006F30EC" w:rsidP="00B12D9D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wajib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lengkap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mengidentifikasi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seharusnya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reminder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datanya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BB6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42E2894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B115" w14:textId="74763D5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Upload Photo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/File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3491" w14:textId="6916559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Human Resources &gt; Employee Administration &gt;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Photo/File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7286" w14:textId="771BAD2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foto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file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kelengkapan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attachment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foto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ktp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kelahiran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keluarga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lain-lain.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3BF8" w14:textId="18DDC25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Size photo/file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dibatasi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setting parameter general.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berkisar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500 KB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1 MB agar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memberatkan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</w:tr>
      <w:tr w:rsidR="006F30EC" w:rsidRPr="00361C6E" w14:paraId="29E3C26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A5F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 Employee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80F1" w14:textId="24E23F7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Human Resources &gt; Employee Administration &gt;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Import Employee Data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8EB1" w14:textId="2B21EB6B" w:rsidR="006F30EC" w:rsidRPr="00361C6E" w:rsidRDefault="006F30EC" w:rsidP="00786E5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banyak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hiring,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bersamaan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(minimal personal data dan assignment). Adapun master data lain,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terpisah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hiring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selesai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0C7" w14:textId="1498207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Hal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diperhatikan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proses upload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kesesuaian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template. Anda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Export Employee Data.</w:t>
            </w:r>
          </w:p>
        </w:tc>
      </w:tr>
      <w:tr w:rsidR="006F30EC" w:rsidRPr="00361C6E" w14:paraId="774AE7B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1F9E" w14:textId="63F8FA4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Employee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A718" w14:textId="16F7D60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Human Resources &gt; Employee Administration &gt;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Export Employee Data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347C" w14:textId="5E9BF4A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download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 master data type.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610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AC40E03" w14:textId="77777777" w:rsidTr="00786E5A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6A"/>
            <w:hideMark/>
          </w:tcPr>
          <w:p w14:paraId="0FA7657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Employee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688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0F8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9E4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C0E8BB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603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Curriculum Vitae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9AC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45E8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riwayat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lengkap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personal data, assignment,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pendidikan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family related dan lain-lain. </w:t>
            </w:r>
          </w:p>
          <w:p w14:paraId="79810BAD" w14:textId="0523B3C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disesuakan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informasi-informasi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urutan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D2F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F187B8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7512EAB5" w14:textId="072A845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Benefit Administration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0BE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6BC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5B5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30B5C05" w14:textId="77777777" w:rsidTr="00B12D9D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6A"/>
            <w:hideMark/>
          </w:tcPr>
          <w:p w14:paraId="0947FE5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Employee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A1E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D60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FD2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A602CD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204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Loan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41C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68DC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Loan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 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bunga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tenor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pengembalian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pokok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bunga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4F442B5A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pemotongan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pengembalian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 </w:t>
            </w:r>
          </w:p>
          <w:p w14:paraId="1908DCF8" w14:textId="44005293" w:rsidR="006F30EC" w:rsidRPr="00361C6E" w:rsidRDefault="006F30EC" w:rsidP="002D6B7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bunga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setting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bunga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Demikian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pula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pembentukan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elemen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potongan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mapping account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accountingnya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CFD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78FF64A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5953" w14:textId="04C933B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8C7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47E3" w14:textId="35D20A63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BD5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D4CEA3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41A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Loan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F43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E91F" w14:textId="587D692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download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24A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4CBAF9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FC8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Loan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718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2182" w14:textId="1786926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pinjaman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pengembaliannya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lunas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4D9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B33D2A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51CB7C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Medical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51C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AB7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BC5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A1D939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A06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Medical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DD3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9273" w14:textId="5BEA374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pegewai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medical reimbursement.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reimbursement,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workflow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HR administration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3A9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5C5F94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CE7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Claim Status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7C9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DBA" w14:textId="4356871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2FF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5D9355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53B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Medical Claim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34D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55F9" w14:textId="67EEAB5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medical reimbursement.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HR administration,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pula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workflow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employee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self service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0AB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621E16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386C" w14:textId="4D59A70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Medical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527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60CC" w14:textId="6CDD16E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data-data medical,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history medical claim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asuransi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231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70BCEC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274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Medical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D0D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94FB" w14:textId="7EE15E7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medical reimbursement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48F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6CF489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423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Medical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586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633B" w14:textId="26F132A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claim reimbursement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9E2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6EC024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91F829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Time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E99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70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DD7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CEDAF8C" w14:textId="77777777" w:rsidTr="00231CB4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6A"/>
            <w:hideMark/>
          </w:tcPr>
          <w:p w14:paraId="6721446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Maintain Time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E3A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8AE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91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CBBF85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5FA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 Time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7D8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DD1E" w14:textId="2E3F5D8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data-data time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kehadiran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overtime.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946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B269BF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72B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Export Time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483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A578" w14:textId="03B5302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download data-data time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kehadiran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overtime.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B75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754916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291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Generate WS Calendar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BAE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490B" w14:textId="3C9C005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jam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sedemikian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customization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5C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7D5597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32F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Generate Absence Quota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6AE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AC21" w14:textId="3C907613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inisiasi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quota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periodic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guideline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table customization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5F2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48ABC0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1A5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View Personal WS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B1C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E288" w14:textId="098C06C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calendar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individual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jam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rencana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jam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individualnya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6C2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45654F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70D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Generate Personal WS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45A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6924" w14:textId="5E79BCC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jam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diassign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Pola jam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dilekatkan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Work Schedule.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454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2C3BB0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521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Attendance Reminder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A44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58A3" w14:textId="7E11F69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karyawan-karyawan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device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absensi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(Finger scan)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Reminder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dijalankan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absensi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4D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1B6D6F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9F2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Time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BFE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0EFB" w14:textId="3F0F8A7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absensi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lembur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9C0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55ECCB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E626EB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554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C6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30D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06CCEA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B18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 Maintenance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0CC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0860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payroll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terdiri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basic, payroll regular, payroll additional dan payroll benefit. Hal-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NPWP, no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rekening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elemen-elemen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masing-masing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1D0C7315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basic dan regular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pokok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tunjangan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tetap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additional,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bonus, incentive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periode-periode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pembayarannya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04817FB1" w14:textId="3119E1E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cukup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banyak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Export Payroll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5D8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6D9C493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7306" w14:textId="01A7AFF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Mass Maintenance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A58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8B3F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bersamaan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employee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sekaligus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type Payroll Regular dan Payroll Additional.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input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incentive, bonus,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adjustment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pokok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bersamaan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316887DB" w14:textId="138F4347" w:rsidR="006F30EC" w:rsidRPr="00361C6E" w:rsidRDefault="006F30EC" w:rsidP="002D1A87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banyak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import payroll.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A4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CF8DEC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F3F7" w14:textId="257A85E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FFB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8656" w14:textId="06FE184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massif.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8B4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D96AEE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DE3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Payroll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DC1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3EB7" w14:textId="6481351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payroll.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D39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AA9518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C18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 Accounting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9B0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6754" w14:textId="2EC01FEC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E5E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F25A3C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48E7" w14:textId="61167A3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 Control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C8F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2CC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control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jalannya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update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berasal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HR administration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employee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self service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EB1B725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payroll control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dipahami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menjalankan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operasional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</w:t>
            </w:r>
          </w:p>
          <w:p w14:paraId="2D2F0623" w14:textId="48C47F1C" w:rsidR="006F30EC" w:rsidRPr="00EE6F9A" w:rsidRDefault="006F30EC" w:rsidP="00EE6F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Start Payroll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memulai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payroll.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yang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terkunci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Pr="00EE6F9A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update.</w:t>
            </w:r>
          </w:p>
          <w:p w14:paraId="43D5904D" w14:textId="77777777" w:rsidR="006F30EC" w:rsidRDefault="006F30EC" w:rsidP="00EE6F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Correction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koreksi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ditemukan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salah/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kurang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lengkap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engine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bias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dijalankan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disimulasikan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717E2FCC" w14:textId="77777777" w:rsidR="006F30EC" w:rsidRDefault="006F30EC" w:rsidP="00EE6F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Verify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checking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 Pada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engine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dijalankan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4775BEC6" w14:textId="77777777" w:rsidR="006F30EC" w:rsidRDefault="006F30EC" w:rsidP="00EE6F9A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Finish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berubah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Koreksi-koreksi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finish,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retro/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rapel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287A018" w14:textId="12BEFB85" w:rsidR="006F30EC" w:rsidRPr="00EE6F9A" w:rsidRDefault="006F30EC" w:rsidP="00EE6F9A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menindaklanjuti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bank transfer,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status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finish, agar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diubah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diperlakukan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rapel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95EE" w14:textId="0D6E5EE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Tampilkan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screenshot dan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jelaskan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arti masing</w:t>
            </w:r>
            <w:proofErr w:type="gram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2  step</w:t>
            </w:r>
            <w:proofErr w:type="gram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flow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nya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</w:tr>
      <w:tr w:rsidR="006F30EC" w:rsidRPr="00361C6E" w14:paraId="67F34F2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CF3B" w14:textId="0B2497B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 Process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E98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63CC" w14:textId="4E8EC589" w:rsidR="006F30EC" w:rsidRDefault="006F30EC" w:rsidP="004D5A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proses payroll. 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Control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4D225264" w14:textId="77777777" w:rsidR="006F30EC" w:rsidRDefault="006F30EC" w:rsidP="004D5A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direkomendasikan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kali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berdampak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status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promosi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lain-lain.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kali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check payroll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8BF9288" w14:textId="77777777" w:rsidR="006F30EC" w:rsidRDefault="006F30EC" w:rsidP="004D5A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Proses running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payroll control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Start,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artinya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dijalankan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database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ditutup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update. Hal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konsistensi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kalkulasi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438E5A0C" w14:textId="28653AD5" w:rsidR="006F30EC" w:rsidRPr="00361C6E" w:rsidRDefault="006F30EC" w:rsidP="004D5A2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Hasil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database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report-report payroll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6A2E" w14:textId="5BB0F28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Tampilkan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screenshot dan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jelaskan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arti masing</w:t>
            </w:r>
            <w:proofErr w:type="gram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2 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paramter</w:t>
            </w:r>
            <w:proofErr w:type="spellEnd"/>
            <w:proofErr w:type="gram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input screen.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Jelaskan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pengertian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force retro.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Kpn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yg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tepat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Konsekuensi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running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yg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bs </w:t>
            </w:r>
            <w:proofErr w:type="spellStart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>lbh</w:t>
            </w:r>
            <w:proofErr w:type="spellEnd"/>
            <w:r w:rsidR="00F760AD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lama.</w:t>
            </w:r>
          </w:p>
        </w:tc>
      </w:tr>
      <w:tr w:rsidR="006F30EC" w:rsidRPr="00361C6E" w14:paraId="3C9BF2B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BDFD" w14:textId="7BBE6FE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Export SPT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402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0457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Indonesia</w:t>
            </w:r>
          </w:p>
          <w:p w14:paraId="18178060" w14:textId="464F94C8" w:rsidR="0077515F" w:rsidRDefault="0077515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92AE" w14:textId="67FA3C56" w:rsidR="006F30EC" w:rsidRPr="00361C6E" w:rsidRDefault="00FB70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screenshot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jelaskan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arti masing2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kolom</w:t>
            </w:r>
            <w:proofErr w:type="spellEnd"/>
          </w:p>
        </w:tc>
      </w:tr>
      <w:tr w:rsidR="0077515F" w:rsidRPr="00361C6E" w14:paraId="7A9C145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0C0E" w14:textId="02871A11" w:rsidR="0077515F" w:rsidRPr="00361C6E" w:rsidRDefault="0077515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Upload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717" w14:textId="77777777" w:rsidR="0077515F" w:rsidRPr="00361C6E" w:rsidRDefault="0077515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FDAD" w14:textId="25AB6D87" w:rsidR="0077515F" w:rsidRDefault="0077515F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data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employee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total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akumulasi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total gross income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 w:rsidR="00FB7025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940A" w14:textId="1A21C38E" w:rsidR="0077515F" w:rsidRPr="00361C6E" w:rsidRDefault="00FB7025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Lampirkan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jelaskan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kolom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wagetype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</w:p>
        </w:tc>
      </w:tr>
      <w:tr w:rsidR="006F30EC" w:rsidRPr="00361C6E" w14:paraId="0FB41A2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B9A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Export </w:t>
            </w:r>
            <w:proofErr w:type="spellStart"/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eSPT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FD4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BDE5" w14:textId="245C17C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standar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format e-SPT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lanjutan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C9D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8DCB6A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AE2E" w14:textId="1372A94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Report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SPT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C3E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0AD5" w14:textId="7D590F8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SPT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individu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internal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perusahaan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Adapun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resmi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diberikan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export e-SPT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dilanjutkan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online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359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68D66A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333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XML Log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11C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29A6" w14:textId="4AD4A683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 proses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investigasi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payroll. 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background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service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ADE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FFE814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4E6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Process Log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F74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A9A" w14:textId="5150FE7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log proses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investigasi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payroll. 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relevan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background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service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F2D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803163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B84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Delete Payroll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E8D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AEE7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menghapus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operasional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melainkan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tools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keperluan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admin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4765B66" w14:textId="1517D51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operasional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terpaksa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penghapusan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membackup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dihapus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2E3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FB7301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8608" w14:textId="24C0D77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TM To Payroll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C32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F492" w14:textId="79C1B63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TM to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tools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memproses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Time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payroll,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additional. 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menghitung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potongan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kekurangan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jam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missal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keterlambatan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kepentingan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berasal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time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ditindaklanjuti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komponen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(addition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deduction)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839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972A31A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94A"/>
            <w:hideMark/>
          </w:tcPr>
          <w:p w14:paraId="01BDB6D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CB3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D66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05D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C9C336D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59C2C6" w14:textId="4E1EFB2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Payroll Result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F44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04B8" w14:textId="77777777" w:rsidR="006F30EC" w:rsidRDefault="006F30EC" w:rsidP="00BA6896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‘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’ dan ‘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’.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detail, data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(wage type)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amountnya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43562E06" w14:textId="766D3CA1" w:rsidR="006F30EC" w:rsidRPr="00361C6E" w:rsidRDefault="006F30EC" w:rsidP="00BA6896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check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row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 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864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2DA28041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6DAA13" w14:textId="3330E92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Pay Slip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6DB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73A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Pay Slip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rutin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diberikan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hardcopy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soft copy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self service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pendapatan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potongan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(take home pay)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3CD73ADA" w14:textId="6BD39B3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kemudahannya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 Slip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format portrait (Income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deduction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bawah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 agar fit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flexible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banyak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sedikitnya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komponen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9A5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3436ECC8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9B6FE3" w14:textId="033710C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Bank Transfer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410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C5C4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nomor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rekening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ditransfer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 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disesuaikan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format bank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client.</w:t>
            </w:r>
          </w:p>
          <w:p w14:paraId="6F6BF3D9" w14:textId="371E30A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mengeluarkan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Bank Transfer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dibayar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pastikan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bahwa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selesai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payroll control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finish agar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perubahan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ditransfer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B62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719C5AED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A267CBD" w14:textId="43D0AA33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Wage Type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2E7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D43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karyawan-karyawan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mendapatkan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wage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check payroll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result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focus pada wage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ingin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29DF2981" w14:textId="64DA0DF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pembayaran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incentive sales,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saja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komponen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FC0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086E2E5F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C20545" w14:textId="058B2BE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Wage Type Recap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E7C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05DA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wage type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payroll. Wage type – wage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dikelompokkan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masing-masing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kolom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0ED7C017" w14:textId="0FC3470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checking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monitoring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dijalankan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F83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36C7FD3D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6DE55A0" w14:textId="57F95F8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Posting GL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9D9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BB87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pembebanan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mapping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wage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element / GL account ID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melanjutkan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pembebanan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  <w:p w14:paraId="7FB561C0" w14:textId="1563475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download/view,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file/data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accounting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journal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EFE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6F039890" w14:textId="77777777" w:rsidTr="0078066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4DA7BB" w14:textId="2BEC02E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BPJS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8D6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3B14" w14:textId="2486A7E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disesuaikan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BPJS Indonesia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A8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07D06485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DE81DC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Travel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FC0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CDA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0DD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71E49F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085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sz w:val="22"/>
              </w:rPr>
              <w:t>Travel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1E5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FD26" w14:textId="35A8586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klasifikasi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kebijakan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travel management.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klasifikasi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mengikuti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penggolongan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system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kompensasi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payroll basic,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hal-hal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berbeda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kepentingan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travel management,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2D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C69F6B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66B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sz w:val="22"/>
              </w:rPr>
              <w:t>Travel Document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1F6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8AE0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perencanaan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(Status Plan)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(status settlement).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dokumen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disertakan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tranportasi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akomodasi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expense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dikeluarkan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47A980FD" w14:textId="1F799FA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Modul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potongan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reimbursement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selisih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pertanggungan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travel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time management,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absensi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perjalanan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3EF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317EC5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82A059F" w14:textId="3C1F7FE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Recruitment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817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E6B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5DA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7694F7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987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sz w:val="22"/>
              </w:rPr>
              <w:t>New Applicant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300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0B27" w14:textId="4AC9E71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pencatatan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applicant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di guide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form-form yang mandatory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pengisian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applicant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e-recruitment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C13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237712CE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59D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sz w:val="22"/>
              </w:rPr>
              <w:t>Applicant Master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EC6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C479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Manu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applicant,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aktifitas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applicant activity.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diupdate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progress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rencana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461F5709" w14:textId="7450D06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master data type assignment,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dituju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seorang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applicant.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diupdate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diarahkan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vacancy lain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karena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factor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kecocokannya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BFA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90F0B2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37F6" w14:textId="70370EC0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sz w:val="22"/>
              </w:rPr>
              <w:t>Applicant Transfer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AB0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7958" w14:textId="5B58136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seorang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dinyatakan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lulus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hiring.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transfer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terbawa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transfer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update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belum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applicant.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3F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C2A66E5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2010" w14:textId="41BA32F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>
              <w:rPr>
                <w:rFonts w:asciiTheme="majorHAnsi" w:eastAsia="Times New Roman" w:hAnsiTheme="majorHAnsi" w:cs="Times New Roman"/>
                <w:sz w:val="22"/>
              </w:rPr>
              <w:t>E-Recruitment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D5B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8C8B" w14:textId="77777777" w:rsidR="006F30EC" w:rsidRPr="00361C6E" w:rsidRDefault="006F30EC" w:rsidP="009D356B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6E8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1872632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5B8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sz w:val="22"/>
              </w:rPr>
              <w:t>Import Applicant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C50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7098" w14:textId="5B96A626" w:rsidR="006F30EC" w:rsidRPr="00361C6E" w:rsidRDefault="006F30EC" w:rsidP="009D356B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luar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mempunyai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kerjasama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head hunter,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menerima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3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penyelarasan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format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transfernya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4E2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C8F469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22E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sz w:val="22"/>
              </w:rPr>
              <w:t>Export Applicant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50F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B5A2" w14:textId="59DF302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applicant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B26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D664112" w14:textId="77777777" w:rsidTr="00365AD1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666"/>
            <w:hideMark/>
          </w:tcPr>
          <w:p w14:paraId="0F936CD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Recruitment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C1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D5D" w14:textId="2B1782CF" w:rsidR="006F30EC" w:rsidRPr="00361C6E" w:rsidRDefault="006F30EC" w:rsidP="00365AD1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F7E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C67E63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7623" w14:textId="1DC49FF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Applicant Activity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D4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8714" w14:textId="3067FE3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progress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aktivitas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tiap-tiap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termasuk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activity plan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jadwal-jadwalnya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depan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C58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47E0FFD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D1AF" w14:textId="1B3AC3E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Applicant Selection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F56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731" w14:textId="208FE45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membandingkan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kandidat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pemilihan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kandidat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kriteria-kriteria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penilaian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542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386755E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1572" w14:textId="3879DBE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Vacancy List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A24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A01D" w14:textId="4B38849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daftar-daftar vacancy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difollow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recruitment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dipenuhi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plan. 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terpenuhi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hingga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pemenuhannya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7C8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D517A2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A6E" w14:textId="35F5A06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Applicant CV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0D6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744D" w14:textId="26BCAC0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profile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seorang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CV.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input new applicant, upload data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e-recruitment,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detailnya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review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Applicant CV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6AE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93F8FF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9C8156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HR Strategic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46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231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8EA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5F0C7F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2681C52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Budgeting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304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D5B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3AC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2500F19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7F1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Budget Parameter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1F3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8CD4" w14:textId="4953EC1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asumsi-asumsi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ditentukan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scenario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diinginkan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asumsi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kenaikan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kenaikan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tariff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tunjangan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kenaikan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pajak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lain-lain.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parameter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budget calculation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6BD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D66D8B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F7B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Budget Calculation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115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BB96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menghitung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scenario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budget parameter.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Personal Admin, Organization dan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dikombinasikan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menghitung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object budget yang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estimasi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7F675574" w14:textId="247C0CF5" w:rsidR="006F30EC" w:rsidRPr="00183613" w:rsidRDefault="006F30EC" w:rsidP="00183613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Object budget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diestimasi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fix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diberikan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padanya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payroll regular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5BA6B79" w14:textId="4609E414" w:rsidR="006F30EC" w:rsidRPr="00183613" w:rsidRDefault="006F30EC" w:rsidP="00183613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Object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Vacant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diestimasi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compensation package yang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ditentukan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standard job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324D860" w14:textId="047F9B47" w:rsidR="006F30EC" w:rsidRDefault="006F30EC" w:rsidP="00183613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Object cost center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diestimasi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tetap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sehingga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dibutuhkan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pola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estimasi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populasi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>banyak</w:t>
            </w:r>
            <w:proofErr w:type="spellEnd"/>
            <w:r w:rsidRPr="00183613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Pada level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cost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center.</w:t>
            </w:r>
          </w:p>
          <w:p w14:paraId="50DB76B1" w14:textId="2D533A0E" w:rsidR="006F30EC" w:rsidRPr="00183613" w:rsidRDefault="006F30EC" w:rsidP="00183613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kalkulasi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masing-masing object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dicompare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407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366A9E8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BDC0" w14:textId="4BB9BF7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Man Power Plan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489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9A88" w14:textId="69AB408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masing-masing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quota planning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ditetapkan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bias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selisih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seharusnya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baru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vacant.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trigger proses recruitment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pemenuhan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vacancy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066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FB3D36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52F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Budget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0CC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CEFD" w14:textId="5EAD3B1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budget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berupa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pergerakan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akumulasi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BAC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27B4C4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00C16E6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Performance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65C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162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990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97600D4" w14:textId="77777777" w:rsidTr="008D7EF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666"/>
            <w:hideMark/>
          </w:tcPr>
          <w:p w14:paraId="0F296B7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Performance Appraisal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6A2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382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416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B85BE7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FA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Appraisal Catalog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837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FE18" w14:textId="36C1F1F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 appraisal.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jenis-jenis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 appraisal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dilekatkan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penilaian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B49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953DFE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1BF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Appraisal Catalog Detail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F3A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EDF6" w14:textId="0CE97CA8" w:rsidR="006F30EC" w:rsidRPr="00361C6E" w:rsidRDefault="006F30EC" w:rsidP="008D7EF5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aspek-aspek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form appraisal.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content appraisal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goals setting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 review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aspek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penilaiannya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DB3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1B52E05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F56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 Performance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C27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484A" w14:textId="1E32123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performance management.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upload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KPI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core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bisnis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ED3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A2BF25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38A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Performance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396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236D" w14:textId="01F170F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performance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raw data.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download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cetak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performance appraisal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BB9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0ABE30D6" w14:textId="77777777" w:rsidTr="000A63C2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3E"/>
            <w:hideMark/>
          </w:tcPr>
          <w:p w14:paraId="72FC915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Performance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07C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491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0C3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38A728B" w14:textId="77777777" w:rsidTr="000A63C2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00C6068" w14:textId="1E59A08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PMS Individual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52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A616" w14:textId="3992D13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 appraisal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aspek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KPI/Result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Competency assessment.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scoring dan summary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appraisal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7E0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21D909CC" w14:textId="77777777" w:rsidTr="000A63C2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58E11C" w14:textId="6F70A84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PMS Unit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EC3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4D0D" w14:textId="5071FE8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keseluruhan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company.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index performance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tiap-tiap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unit.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DFC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68FA976D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3D6444A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Compensation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9C6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E35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F7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7CC76C70" w14:textId="77777777" w:rsidTr="002B320C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E390" w14:textId="77777777" w:rsidR="006F30EC" w:rsidRPr="00361C6E" w:rsidRDefault="006F30EC" w:rsidP="002B320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Compensation Parameter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C157" w14:textId="77777777" w:rsidR="006F30EC" w:rsidRPr="00361C6E" w:rsidRDefault="006F30EC" w:rsidP="002B320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D8A9" w14:textId="31CF8184" w:rsidR="006F30EC" w:rsidRPr="00361C6E" w:rsidRDefault="006F30EC" w:rsidP="002B320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scenario guideline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compensation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fix pay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variable pay.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bagaimana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formulasi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bonus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merit increase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index performance.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8BC3" w14:textId="77777777" w:rsidR="006F30EC" w:rsidRPr="00361C6E" w:rsidRDefault="006F30EC" w:rsidP="002B320C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48CF25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30A6" w14:textId="0997F22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Fixed Pay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Calculation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3A6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630D" w14:textId="780D7F2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kenaikan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pokok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elemen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fix dan regular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guideline/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asumsi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maintain pada menu compensation parameter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73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7F81F3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290E" w14:textId="2531DC73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Variable Pay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Calculation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BBD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8145" w14:textId="5AAB93AA" w:rsidR="006F30EC" w:rsidRPr="00361C6E" w:rsidRDefault="006F30EC" w:rsidP="00E20DFF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bonus, incentive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variable pay lain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insidentil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guideline/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asumsi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maintain pada menu compensation parameter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1F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9BA08E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380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Upload Compensation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30E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EA1" w14:textId="2E6069B2" w:rsidR="006F30EC" w:rsidRPr="00361C6E" w:rsidRDefault="006F30EC" w:rsidP="009A29E9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compensation.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Penggunaan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kalkulasi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mix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adjustment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manual.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Microsoft excel,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final compensation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dilanjutkan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payroll.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4D5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8B3C95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8C7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Compensation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79F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E6ED" w14:textId="17D34F2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kompensasi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adjustment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diluar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system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adjustment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kembali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nanti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bias di follow 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payroll.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B37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1EB61E3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1AC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Compensation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1E6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2969" w14:textId="292BD31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melihat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simulasi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kompensasi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scenario fix pay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variable pay.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92B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C46933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4BB2482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Talent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B2A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44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09D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DFA4BD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6B9D" w14:textId="0C5A7C78" w:rsidR="006F30EC" w:rsidRPr="00361C6E" w:rsidRDefault="006F30EC" w:rsidP="00A97994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Talent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Profile (Master Data)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0AF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266D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profile data qualification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assessment. </w:t>
            </w:r>
          </w:p>
          <w:p w14:paraId="649BE159" w14:textId="18FDE74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akumulatif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pernah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dirotasi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beberapa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qualification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gabungan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qualification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job-job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qualification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di assess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lebih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1 kali,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berlaku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record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Hal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terjadi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kenaikan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level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profisiensi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seiring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0CF1" w14:textId="55869E4F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qualification catalog</w:t>
            </w:r>
          </w:p>
        </w:tc>
      </w:tr>
      <w:tr w:rsidR="006F30EC" w:rsidRPr="00361C6E" w14:paraId="64F83308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A21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Talent Action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137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D06E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Talent action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type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mencatat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rencana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eksekusi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program talent management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diterapkan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menu-menu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career plan, succession plan, matchup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matrix analysis.</w:t>
            </w:r>
          </w:p>
          <w:p w14:paraId="0B875814" w14:textId="50FFD901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mendefinisikan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talent action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development program, reassignment, promotion, salary adjustment dan lain-lain pada menu customization.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master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diharapkan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follow up dan monitoring program talent management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berjalan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efektif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A711" w14:textId="21E0FFB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Talent match up, career plan, succession plan, matrix analysis</w:t>
            </w:r>
          </w:p>
        </w:tc>
      </w:tr>
      <w:tr w:rsidR="006F30EC" w:rsidRPr="00361C6E" w14:paraId="7D954D3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9D6A" w14:textId="0AF9AE5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Talent Match Up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A76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F27A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kecocokan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/job)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Tingkat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kecocokan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dihitung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qualification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terdefinisi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syarat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tingkat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proficiency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bobot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Hal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menu Job Catalog, master data type qualification profile.</w:t>
            </w:r>
          </w:p>
          <w:p w14:paraId="2BF2ECBC" w14:textId="3681853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Sementara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data qualification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data Talent Profile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assessment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 management.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qualification yang match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dihitung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score proficiency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levelnya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persentase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kecocokannya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kemudian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summary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bobot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item qualification.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C07D" w14:textId="5ACAF0B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Job Catalog, Career Plan, Succession Plan, Talent Action</w:t>
            </w:r>
          </w:p>
        </w:tc>
      </w:tr>
      <w:tr w:rsidR="006F30EC" w:rsidRPr="00361C6E" w14:paraId="3D4AFA3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B7C2" w14:textId="7AFF021E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Succession Planning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79E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1F3A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Succession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mensimulasikan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kandidat-kandidat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mencari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calon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pengganti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vacant. Formula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perhitungan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kecocokan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kandidat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metode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talent match up.</w:t>
            </w:r>
          </w:p>
          <w:p w14:paraId="578F4006" w14:textId="78C1C85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kandidat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internal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kandidat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eksternal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(applicant)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applicant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qualification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profilenya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/interview.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D8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A9870B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B620" w14:textId="7F5B9DCD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Career Planning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883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C434" w14:textId="27697A3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Career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mensimulasikan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jabatan-jabatan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cocok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seseorang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rencanakan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pergerakan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karirnya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kebalikan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succession plan).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metode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scoring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talent matchup, career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list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jabatan-jabatan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potensial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seseorang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persentase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kecocokan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BC4B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74D0F50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6B54" w14:textId="32511DB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Talent Matrix Analysis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3D3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F524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kombinasi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diinginkan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matrix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performance. Nilai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diambil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score profile match up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existing,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sedangkan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diambil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penilaian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86B8707" w14:textId="309B243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kriteria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dikaitkan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rekomendasi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action plan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follow up pada menu talent action.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contoh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low competent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loe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performance,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direncanakan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mengikuti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gap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F0C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73F4D0CF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3B1A" w14:textId="48EC699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Talent Review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24B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F287" w14:textId="77777777" w:rsidR="006F30EC" w:rsidRDefault="006F30EC" w:rsidP="00120B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summary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profile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seorang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/talent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dimonitor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HR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line manager. Pada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talent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penting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nilai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evaluation,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kecocokan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kompetensi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jabatan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history performance,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salary ratio. </w:t>
            </w:r>
          </w:p>
          <w:p w14:paraId="67F988BE" w14:textId="61C34ABE" w:rsidR="006F30EC" w:rsidRDefault="006F30EC" w:rsidP="00120B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juga summary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equalizer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4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talent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pendekatan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yaitu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keseimbangan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aspek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responsibility, competency, performance dan compensation.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equalizer analysis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HR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line manager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merencanakan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action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D75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7BF8B392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CD3B" w14:textId="7791F6C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 Talent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1A3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6CC7" w14:textId="5647189A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profile competency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assessment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data action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(talent)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2A63A1E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F2E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Talent Data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91E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47E7" w14:textId="049EE601" w:rsidR="006F30EC" w:rsidRPr="00361C6E" w:rsidRDefault="006F30EC" w:rsidP="0086145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profile competency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assessment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data action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(talent)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B7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742E0AB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7051" w14:textId="1BB1E2D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Talent Reminder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9E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0E60" w14:textId="1482A4A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Talent reminder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berfungsi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rencana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program talent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terinput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master data talent action,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plan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due date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waktu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sudah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terlewat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31F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3D3FDC41" w14:textId="77777777" w:rsidTr="00013735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666"/>
            <w:hideMark/>
          </w:tcPr>
          <w:p w14:paraId="4B47727C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Talent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EF2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07BB" w14:textId="5EEA6BF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47A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63A34D2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55F1919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Management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125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944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A33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155A5A2C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3CB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Training Data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FBC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DB85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lengkap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perencanaan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event-event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fitur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object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43866A8" w14:textId="4A13E536" w:rsidR="006F30EC" w:rsidRPr="0012317B" w:rsidRDefault="006F30EC" w:rsidP="0012317B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Training Catalog (Training Type)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standard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melekat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jenis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training. Training catalog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ada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referensi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training. Pada training type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melekat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harga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durasi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 xml:space="preserve">training, competency yang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training,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biaya-biaya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trainingnya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Semua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bersifat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acuan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saat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 w:rsidRPr="0012317B"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15438479" w14:textId="77777777" w:rsidR="006F30EC" w:rsidRDefault="006F30EC" w:rsidP="0012317B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Training Event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event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ditentukan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Pada training event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melekat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pihak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penyelenggara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dikenakan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form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evaluasi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506A316D" w14:textId="77777777" w:rsidR="006F30EC" w:rsidRDefault="006F30EC" w:rsidP="000B61C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Modul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terintegrasi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catalog dan qualification catalog.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catalog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sebaiknya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terkait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competency/skill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training.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set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update competency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selesai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melaksanakan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suatu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6E35022E" w14:textId="77777777" w:rsidR="006F30EC" w:rsidRDefault="006F30EC" w:rsidP="000B61C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Khusus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soft skill,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disarankan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update competency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menambahkan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mekanisme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assessment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terhadap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penilaian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tertentu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6E36C64" w14:textId="680835B6" w:rsidR="006F30EC" w:rsidRPr="000B61CE" w:rsidRDefault="006F30EC" w:rsidP="000B61C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training history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mengikutinya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82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0864001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7A6" w14:textId="14F705A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History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57F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EDA7" w14:textId="28946AB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Fitur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menyimpan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training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pernah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diikuti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aktifkan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maka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penyelesaian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client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tidak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event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detail, data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dimaintain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terpisah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input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langsung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upload data training.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FA8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51CD5BE3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386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Import Training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0DFA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1727" w14:textId="57B3F8B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mengupload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training. Proses upload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tahap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yaitu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catalog tree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selanjutnya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 masing-masing training master data type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attendance, schedule dan lain-lain.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D2C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0B51FBB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EF6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Export Training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176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0A0E" w14:textId="2E58E6BC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hasil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raw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template masing-masing training master data type.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93C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573F1D96" w14:textId="77777777" w:rsidTr="001C1F19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73E"/>
            <w:hideMark/>
          </w:tcPr>
          <w:p w14:paraId="63323F9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B02F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BCF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101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CBFB5DA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603C" w14:textId="52E95435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Implementation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7BD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26F0" w14:textId="207A8444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detail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seperti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jadwal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lokasi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lain-lain.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808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0DB42AF6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3ADE" w14:textId="5C505636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Cost Realization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4C3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8D4E" w14:textId="708D57B5" w:rsidR="006F30EC" w:rsidRPr="00361C6E" w:rsidRDefault="006F30EC" w:rsidP="000D578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mengenai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item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diestimasi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variable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peserta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pelaksanaan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36E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57AE4065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C68E" w14:textId="1108311C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History Employee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0F5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BA67" w14:textId="796ABBC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history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Data training history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otomatis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terupdate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apabila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diikuti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dinyatakan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executed.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B8A3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</w:tc>
      </w:tr>
      <w:tr w:rsidR="006F30EC" w:rsidRPr="00361C6E" w14:paraId="1710730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F349" w14:textId="72677559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Training List by Job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11A8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793" w14:textId="0EB2B968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nama-nama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job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diinginkan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melalui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training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masing-masing job.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C1D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4A9054D7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14:paraId="6D199002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Business Intelligence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CF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E3D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1EC5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  <w:tr w:rsidR="006F30EC" w:rsidRPr="00361C6E" w14:paraId="35822441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DE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HR Statistic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8E0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B906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statistic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pivot table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grafik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Report statistic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HR yang di close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memotret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informasi-informasi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tentang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operasional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HR.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standard figure/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oleh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antara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lain:</w:t>
            </w:r>
          </w:p>
          <w:p w14:paraId="22CE3A53" w14:textId="09A36E40" w:rsidR="006F30EC" w:rsidRPr="000D578E" w:rsidRDefault="006F30EC" w:rsidP="000D578E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Headcount number yang </w:t>
            </w:r>
            <w:proofErr w:type="spellStart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>diambil</w:t>
            </w:r>
            <w:proofErr w:type="spellEnd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sesuatu</w:t>
            </w:r>
            <w:proofErr w:type="spellEnd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status </w:t>
            </w:r>
            <w:proofErr w:type="spellStart"/>
            <w:r w:rsidRPr="000D578E">
              <w:rPr>
                <w:rFonts w:asciiTheme="majorHAnsi" w:eastAsia="Times New Roman" w:hAnsiTheme="majorHAnsi" w:cs="Times New Roman"/>
                <w:color w:val="000000"/>
                <w:sz w:val="22"/>
              </w:rPr>
              <w:t>aktifnya</w:t>
            </w:r>
            <w:proofErr w:type="spellEnd"/>
          </w:p>
          <w:p w14:paraId="676EB4D4" w14:textId="77777777" w:rsidR="006F30EC" w:rsidRDefault="006F30EC" w:rsidP="000D578E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Hiring number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dihire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</w:p>
          <w:p w14:paraId="0A1F33A5" w14:textId="77777777" w:rsidR="006F30EC" w:rsidRDefault="006F30EC" w:rsidP="000D578E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Termination number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resign 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</w:p>
          <w:p w14:paraId="1A492786" w14:textId="77777777" w:rsidR="006F30EC" w:rsidRDefault="006F30EC" w:rsidP="000D578E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Gaji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pokok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lembur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incentive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dll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merupakan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realisasi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payroll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element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tersebut</w:t>
            </w:r>
            <w:proofErr w:type="spellEnd"/>
          </w:p>
          <w:p w14:paraId="15640EFC" w14:textId="77777777" w:rsidR="006F30EC" w:rsidRDefault="006F30EC" w:rsidP="000D578E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Time management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Jumlah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cuti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lembur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kehadiran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data-data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transaksi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time management</w:t>
            </w:r>
          </w:p>
          <w:p w14:paraId="4D76E577" w14:textId="77777777" w:rsidR="006F30EC" w:rsidRDefault="006F30EC" w:rsidP="005134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  <w:p w14:paraId="1E8E1A42" w14:textId="77777777" w:rsidR="006F30EC" w:rsidRDefault="006F30EC" w:rsidP="005134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Adapun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perspektif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analisa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statistic juga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diklasifikasi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berdasarkan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:</w:t>
            </w:r>
          </w:p>
          <w:p w14:paraId="1E979E3B" w14:textId="7D0FF6B7" w:rsidR="006F30EC" w:rsidRPr="00513482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Per company ID</w:t>
            </w:r>
          </w:p>
          <w:p w14:paraId="34B534A4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Per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</w:p>
          <w:p w14:paraId="78CA275B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 Group of service</w:t>
            </w:r>
          </w:p>
          <w:p w14:paraId="131B58E3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 Group of age</w:t>
            </w:r>
          </w:p>
          <w:p w14:paraId="450DE7D7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 Gender</w:t>
            </w:r>
          </w:p>
          <w:p w14:paraId="7FF8DCAB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Per Employee type (permanent, contract,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etc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)</w:t>
            </w:r>
          </w:p>
          <w:p w14:paraId="1214B19C" w14:textId="77777777" w:rsidR="006F30EC" w:rsidRDefault="006F30EC" w:rsidP="005134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</w:p>
          <w:p w14:paraId="289E6053" w14:textId="77777777" w:rsidR="006F30EC" w:rsidRDefault="006F30EC" w:rsidP="005134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kombinasi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figure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dan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klasifikasinya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variasi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laporan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diinginkan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2B9ECA4B" w14:textId="1682248D" w:rsidR="006F30EC" w:rsidRPr="00513482" w:rsidRDefault="006F30EC" w:rsidP="005134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table-table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digunakan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statistic. (Hyperlink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table2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statistik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6EE6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1BB3A664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9C04" w14:textId="093688B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Ad Hoc Report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2D74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30C2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Ad hoc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engine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 hoc,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insidentil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hal-hal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</w:p>
          <w:p w14:paraId="00FDB843" w14:textId="30681D2C" w:rsidR="006F30EC" w:rsidRPr="00513482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memilih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apa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ingin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tentang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pegawai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 </w:t>
            </w:r>
          </w:p>
          <w:p w14:paraId="6A0C4035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memilih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range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kriteria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karyawan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ingin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 w:rsidRPr="00513482"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hanya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berstatus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permanent)</w:t>
            </w:r>
          </w:p>
          <w:p w14:paraId="399D12D0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memilih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ditampilkan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misal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NIK,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nama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lengkap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posisi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unit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organisasi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lahir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tanggal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join dan lain-lain)</w:t>
            </w:r>
          </w:p>
          <w:p w14:paraId="59E78450" w14:textId="77777777" w:rsidR="006F30EC" w:rsidRDefault="006F30EC" w:rsidP="00513482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mendownload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dihasilkan</w:t>
            </w:r>
            <w:proofErr w:type="spellEnd"/>
          </w:p>
          <w:p w14:paraId="51AFD4CA" w14:textId="77777777" w:rsidR="006F30EC" w:rsidRDefault="006F30EC" w:rsidP="005134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diharapkan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user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mengoptimalkan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aplikasi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Minova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membuat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report-report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dapat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selalu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berkembang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dinamikan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bisnis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32EF997A" w14:textId="40EB9420" w:rsidR="006F30EC" w:rsidRPr="00513482" w:rsidRDefault="006F30EC" w:rsidP="00513482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table-table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utama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setiap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modul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. (Hyperlink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table2)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AB19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lastRenderedPageBreak/>
              <w:t> </w:t>
            </w:r>
          </w:p>
        </w:tc>
      </w:tr>
      <w:tr w:rsidR="006F30EC" w:rsidRPr="00361C6E" w14:paraId="3EBD6275" w14:textId="77777777" w:rsidTr="00361C6E">
        <w:trPr>
          <w:trHeight w:val="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08AB" w14:textId="21CBC73B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Data Warehouse Closing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66C1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AB24" w14:textId="77777777" w:rsidR="006F30EC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Adalah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menu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melakukan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proses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rekap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feeding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bagi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report statistic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ad hoc report.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Biasnya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dilakukan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periode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berakhir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(pada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awal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data closing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bulan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sebelumnya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).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Seluruh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table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didefinisikan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sebagai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table statistic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diproses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dilengkapi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konten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, figure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maupun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klasifikasinya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sesuai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dengan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table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telah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didefinisikan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.</w:t>
            </w:r>
          </w:p>
          <w:p w14:paraId="6C22E3C3" w14:textId="7B283CC2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Berikut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table2 closing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untuk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kebutuhan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statistic dan report generator yang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disediakan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secara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umum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(Hyperlink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>ke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2"/>
              </w:rPr>
              <w:t xml:space="preserve"> daftar table2)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8E07" w14:textId="77777777" w:rsidR="006F30EC" w:rsidRPr="00361C6E" w:rsidRDefault="006F30EC" w:rsidP="00361C6E">
            <w:pPr>
              <w:rPr>
                <w:rFonts w:asciiTheme="majorHAnsi" w:eastAsia="Times New Roman" w:hAnsiTheme="majorHAnsi" w:cs="Times New Roman"/>
                <w:color w:val="000000"/>
                <w:sz w:val="22"/>
              </w:rPr>
            </w:pPr>
            <w:r w:rsidRPr="00361C6E">
              <w:rPr>
                <w:rFonts w:asciiTheme="majorHAnsi" w:eastAsia="Times New Roman" w:hAnsiTheme="majorHAnsi" w:cs="Times New Roman"/>
                <w:color w:val="000000"/>
                <w:sz w:val="22"/>
              </w:rPr>
              <w:t> </w:t>
            </w:r>
          </w:p>
        </w:tc>
      </w:tr>
    </w:tbl>
    <w:p w14:paraId="0276FA06" w14:textId="77777777" w:rsidR="00A22FD7" w:rsidRDefault="00A22FD7"/>
    <w:sectPr w:rsidR="00A22FD7" w:rsidSect="00361C6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951E4"/>
    <w:multiLevelType w:val="hybridMultilevel"/>
    <w:tmpl w:val="C16CF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276"/>
    <w:multiLevelType w:val="hybridMultilevel"/>
    <w:tmpl w:val="28BAC222"/>
    <w:lvl w:ilvl="0" w:tplc="6136C9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353DC"/>
    <w:multiLevelType w:val="hybridMultilevel"/>
    <w:tmpl w:val="BEDEBF3A"/>
    <w:lvl w:ilvl="0" w:tplc="6136C9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07620"/>
    <w:multiLevelType w:val="hybridMultilevel"/>
    <w:tmpl w:val="DFD480DE"/>
    <w:lvl w:ilvl="0" w:tplc="6136C9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56E98"/>
    <w:multiLevelType w:val="hybridMultilevel"/>
    <w:tmpl w:val="FD8EF7C8"/>
    <w:lvl w:ilvl="0" w:tplc="6136C9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2368">
    <w:abstractNumId w:val="0"/>
  </w:num>
  <w:num w:numId="2" w16cid:durableId="891043020">
    <w:abstractNumId w:val="1"/>
  </w:num>
  <w:num w:numId="3" w16cid:durableId="1543708051">
    <w:abstractNumId w:val="2"/>
  </w:num>
  <w:num w:numId="4" w16cid:durableId="565653419">
    <w:abstractNumId w:val="3"/>
  </w:num>
  <w:num w:numId="5" w16cid:durableId="907110929">
    <w:abstractNumId w:val="6"/>
  </w:num>
  <w:num w:numId="6" w16cid:durableId="1552840789">
    <w:abstractNumId w:val="5"/>
  </w:num>
  <w:num w:numId="7" w16cid:durableId="901409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6E"/>
    <w:rsid w:val="00000242"/>
    <w:rsid w:val="00001D2C"/>
    <w:rsid w:val="00013735"/>
    <w:rsid w:val="000733A4"/>
    <w:rsid w:val="000A63C2"/>
    <w:rsid w:val="000B61CE"/>
    <w:rsid w:val="000C0E40"/>
    <w:rsid w:val="000D578E"/>
    <w:rsid w:val="000E30C8"/>
    <w:rsid w:val="00113E75"/>
    <w:rsid w:val="00120B82"/>
    <w:rsid w:val="0012317B"/>
    <w:rsid w:val="00143EFB"/>
    <w:rsid w:val="001761E6"/>
    <w:rsid w:val="00183613"/>
    <w:rsid w:val="001C07CE"/>
    <w:rsid w:val="001C1F19"/>
    <w:rsid w:val="001D0EF5"/>
    <w:rsid w:val="001E2391"/>
    <w:rsid w:val="001F3711"/>
    <w:rsid w:val="00211188"/>
    <w:rsid w:val="00211F07"/>
    <w:rsid w:val="002145F1"/>
    <w:rsid w:val="00231CB4"/>
    <w:rsid w:val="002B320C"/>
    <w:rsid w:val="002D13EB"/>
    <w:rsid w:val="002D1A87"/>
    <w:rsid w:val="002D6B7F"/>
    <w:rsid w:val="002E6704"/>
    <w:rsid w:val="003074E8"/>
    <w:rsid w:val="0034192A"/>
    <w:rsid w:val="00344076"/>
    <w:rsid w:val="0035089C"/>
    <w:rsid w:val="00350E37"/>
    <w:rsid w:val="00361C6E"/>
    <w:rsid w:val="00365AD1"/>
    <w:rsid w:val="003A1137"/>
    <w:rsid w:val="003A2C23"/>
    <w:rsid w:val="003A4531"/>
    <w:rsid w:val="003B211C"/>
    <w:rsid w:val="003C2CE4"/>
    <w:rsid w:val="003E13C7"/>
    <w:rsid w:val="003E4E3F"/>
    <w:rsid w:val="004020B1"/>
    <w:rsid w:val="004117A1"/>
    <w:rsid w:val="00414275"/>
    <w:rsid w:val="00442379"/>
    <w:rsid w:val="004A5F6B"/>
    <w:rsid w:val="004D4E39"/>
    <w:rsid w:val="004D5A23"/>
    <w:rsid w:val="004E0CF4"/>
    <w:rsid w:val="00513482"/>
    <w:rsid w:val="0055114D"/>
    <w:rsid w:val="0055678D"/>
    <w:rsid w:val="0058421E"/>
    <w:rsid w:val="00584765"/>
    <w:rsid w:val="005D588A"/>
    <w:rsid w:val="00602F6B"/>
    <w:rsid w:val="006060C0"/>
    <w:rsid w:val="006064C5"/>
    <w:rsid w:val="00606A86"/>
    <w:rsid w:val="00623671"/>
    <w:rsid w:val="0067161D"/>
    <w:rsid w:val="00697C01"/>
    <w:rsid w:val="006E2FD0"/>
    <w:rsid w:val="006F30EC"/>
    <w:rsid w:val="006F3429"/>
    <w:rsid w:val="00711FCE"/>
    <w:rsid w:val="00733408"/>
    <w:rsid w:val="0074498E"/>
    <w:rsid w:val="007653C7"/>
    <w:rsid w:val="00765795"/>
    <w:rsid w:val="00773DE0"/>
    <w:rsid w:val="0077515F"/>
    <w:rsid w:val="00777FEF"/>
    <w:rsid w:val="00780665"/>
    <w:rsid w:val="00786E5A"/>
    <w:rsid w:val="007F713D"/>
    <w:rsid w:val="00804F7F"/>
    <w:rsid w:val="00817C3E"/>
    <w:rsid w:val="00823854"/>
    <w:rsid w:val="00823F18"/>
    <w:rsid w:val="00837163"/>
    <w:rsid w:val="008504C5"/>
    <w:rsid w:val="0086145E"/>
    <w:rsid w:val="00874319"/>
    <w:rsid w:val="008A73E8"/>
    <w:rsid w:val="008B5ECB"/>
    <w:rsid w:val="008C0B27"/>
    <w:rsid w:val="008D21C3"/>
    <w:rsid w:val="008D7EF5"/>
    <w:rsid w:val="008E0558"/>
    <w:rsid w:val="008E6A41"/>
    <w:rsid w:val="008E7BE5"/>
    <w:rsid w:val="009032BB"/>
    <w:rsid w:val="00931DED"/>
    <w:rsid w:val="009749A1"/>
    <w:rsid w:val="0099048A"/>
    <w:rsid w:val="00991159"/>
    <w:rsid w:val="009A29E9"/>
    <w:rsid w:val="009C4B85"/>
    <w:rsid w:val="009C59FF"/>
    <w:rsid w:val="009D356B"/>
    <w:rsid w:val="009D5837"/>
    <w:rsid w:val="00A20401"/>
    <w:rsid w:val="00A22FD7"/>
    <w:rsid w:val="00A303E4"/>
    <w:rsid w:val="00A40C80"/>
    <w:rsid w:val="00A727CB"/>
    <w:rsid w:val="00A8321F"/>
    <w:rsid w:val="00A8650A"/>
    <w:rsid w:val="00A97994"/>
    <w:rsid w:val="00AA6124"/>
    <w:rsid w:val="00AE5348"/>
    <w:rsid w:val="00B12D9D"/>
    <w:rsid w:val="00B24D6A"/>
    <w:rsid w:val="00B25D31"/>
    <w:rsid w:val="00B444B8"/>
    <w:rsid w:val="00B44D60"/>
    <w:rsid w:val="00B45273"/>
    <w:rsid w:val="00B51BBE"/>
    <w:rsid w:val="00B63CB2"/>
    <w:rsid w:val="00B646B4"/>
    <w:rsid w:val="00B76503"/>
    <w:rsid w:val="00B81C51"/>
    <w:rsid w:val="00B85C5B"/>
    <w:rsid w:val="00BA6896"/>
    <w:rsid w:val="00BD4FC7"/>
    <w:rsid w:val="00C4651A"/>
    <w:rsid w:val="00C708BC"/>
    <w:rsid w:val="00CA7A60"/>
    <w:rsid w:val="00CD7A56"/>
    <w:rsid w:val="00CE3737"/>
    <w:rsid w:val="00D074A7"/>
    <w:rsid w:val="00D26033"/>
    <w:rsid w:val="00D76425"/>
    <w:rsid w:val="00DF5801"/>
    <w:rsid w:val="00E14CE3"/>
    <w:rsid w:val="00E20DFF"/>
    <w:rsid w:val="00E45752"/>
    <w:rsid w:val="00E54439"/>
    <w:rsid w:val="00E86242"/>
    <w:rsid w:val="00E86B53"/>
    <w:rsid w:val="00EA0749"/>
    <w:rsid w:val="00ED1DB4"/>
    <w:rsid w:val="00ED545F"/>
    <w:rsid w:val="00EE6EAF"/>
    <w:rsid w:val="00EE6F9A"/>
    <w:rsid w:val="00F05E8F"/>
    <w:rsid w:val="00F17EA1"/>
    <w:rsid w:val="00F27C07"/>
    <w:rsid w:val="00F4585A"/>
    <w:rsid w:val="00F65DA4"/>
    <w:rsid w:val="00F75AEB"/>
    <w:rsid w:val="00F760AD"/>
    <w:rsid w:val="00F97717"/>
    <w:rsid w:val="00FA3F7F"/>
    <w:rsid w:val="00FB06CE"/>
    <w:rsid w:val="00FB7025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ED35C"/>
  <w14:defaultImageDpi w14:val="300"/>
  <w15:docId w15:val="{AC38BED5-DD6E-3F45-80DD-A1DA6E20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B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99:51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13126</Words>
  <Characters>74823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Minova Infotech Solutions</Company>
  <LinksUpToDate>false</LinksUpToDate>
  <CharactersWithSpaces>87774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Heriyas Nafward</dc:creator>
  <cp:keywords/>
  <dc:description/>
  <cp:lastModifiedBy>Heriyas Nafward</cp:lastModifiedBy>
  <cp:revision>2</cp:revision>
  <cp:lastPrinted>2019-07-24T06:57:00Z</cp:lastPrinted>
  <dcterms:created xsi:type="dcterms:W3CDTF">2022-06-15T02:29:00Z</dcterms:created>
  <dcterms:modified xsi:type="dcterms:W3CDTF">2022-06-15T02:29:00Z</dcterms:modified>
</cp:coreProperties>
</file>